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1D530" w14:textId="77777777" w:rsidR="005B1E5D" w:rsidRDefault="005B1E5D">
      <w:pPr>
        <w:pStyle w:val="af6"/>
        <w:ind w:firstLineChars="0" w:firstLine="0"/>
      </w:pPr>
      <w:bookmarkStart w:id="0" w:name="PLM"/>
      <w:bookmarkEnd w:id="0"/>
    </w:p>
    <w:tbl>
      <w:tblPr>
        <w:tblW w:w="20500" w:type="dxa"/>
        <w:tblLook w:val="04A0" w:firstRow="1" w:lastRow="0" w:firstColumn="1" w:lastColumn="0" w:noHBand="0" w:noVBand="1"/>
      </w:tblPr>
      <w:tblGrid>
        <w:gridCol w:w="1222"/>
        <w:gridCol w:w="19278"/>
      </w:tblGrid>
      <w:tr w:rsidR="005B1E5D" w14:paraId="0A3E2B76" w14:textId="77777777">
        <w:trPr>
          <w:trHeight w:val="300"/>
        </w:trPr>
        <w:tc>
          <w:tcPr>
            <w:tcW w:w="12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C44A4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新建</w:t>
            </w:r>
            <w:r>
              <w:rPr>
                <w:rFonts w:ascii="CESI仿宋-GB2312" w:eastAsia="CESI仿宋-GB2312" w:hAnsi="CESI仿宋-GB2312" w:cs="CESI仿宋-GB2312"/>
                <w:color w:val="FF0000"/>
                <w:u w:val="single"/>
              </w:rPr>
              <w:t>性能</w:t>
            </w: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模型名称</w:t>
            </w:r>
          </w:p>
        </w:tc>
        <w:tc>
          <w:tcPr>
            <w:tcW w:w="192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8F215E1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试算输入条件</w:t>
            </w:r>
          </w:p>
        </w:tc>
      </w:tr>
      <w:tr w:rsidR="005B1E5D" w14:paraId="0792153B" w14:textId="77777777">
        <w:trPr>
          <w:trHeight w:val="1800"/>
        </w:trPr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00" w:fill="FFFF00"/>
            <w:vAlign w:val="center"/>
          </w:tcPr>
          <w:p w14:paraId="0E1615BA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低温贮箱</w:t>
            </w:r>
          </w:p>
        </w:tc>
        <w:tc>
          <w:tcPr>
            <w:tcW w:w="1927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04C3B78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工作压力0.17MPa绝压，最大承压0.8MPa绝压，容积420.1L 两个进口：液氮进口、增压氦气进口，一个出口：液氮出口，一个漏热接口（要求能够分别与真空多层绝热元件或者包裹绝热元件连接） 初始条件：气枕容积30%，温度78K，压力0.17MPa绝压 贮箱压力始终维持0.17MPa绝压，液氮进口流量1.144kg/s，进口温度77K，液氮出口1.1895kg/s，出口温度待求；低温氦气进口温度100K，流量保证贮箱压力维持0.17MPa绝压</w:t>
            </w:r>
          </w:p>
        </w:tc>
      </w:tr>
      <w:tr w:rsidR="005B1E5D" w14:paraId="41567536" w14:textId="77777777">
        <w:trPr>
          <w:trHeight w:val="700"/>
        </w:trPr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00" w:fill="FFFF00"/>
            <w:vAlign w:val="center"/>
          </w:tcPr>
          <w:p w14:paraId="0A45397A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高压气瓶</w:t>
            </w:r>
          </w:p>
        </w:tc>
        <w:tc>
          <w:tcPr>
            <w:tcW w:w="1927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1CBAB24A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初始充气压力18.031MPa绝压，20L，78K（假设与液氮热平衡），氦气</w:t>
            </w:r>
          </w:p>
        </w:tc>
      </w:tr>
      <w:tr w:rsidR="005B1E5D" w14:paraId="02E63EF2" w14:textId="77777777">
        <w:trPr>
          <w:trHeight w:val="700"/>
        </w:trPr>
        <w:tc>
          <w:tcPr>
            <w:tcW w:w="1222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FFFF00" w:fill="FFFF00"/>
            <w:vAlign w:val="center"/>
          </w:tcPr>
          <w:p w14:paraId="2CDB71A2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低温液体膨胀阀</w:t>
            </w:r>
          </w:p>
        </w:tc>
        <w:tc>
          <w:tcPr>
            <w:tcW w:w="1927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79A32598" w14:textId="77777777" w:rsidR="005B1E5D" w:rsidRDefault="00000000">
            <w:pPr>
              <w:jc w:val="left"/>
              <w:textAlignment w:val="center"/>
            </w:pPr>
            <w:r>
              <w:rPr>
                <w:rFonts w:ascii="CESI仿宋-GB2312" w:eastAsia="CESI仿宋-GB2312" w:hAnsi="CESI仿宋-GB2312" w:cs="CESI仿宋-GB2312"/>
                <w:color w:val="008080"/>
                <w:u w:val="single"/>
              </w:rPr>
              <w:t>流量0.0455kg/s，进口压力0.15MPa绝压，进口温度77.09K，目标出口压力0.045MPa绝压，出口温度71.074K，通过调开度调出目标值，并且算出出口干度，液氮</w:t>
            </w:r>
          </w:p>
        </w:tc>
      </w:tr>
    </w:tbl>
    <w:p w14:paraId="56096DCE" w14:textId="77777777" w:rsidR="005B1E5D" w:rsidRDefault="005B1E5D">
      <w:pPr>
        <w:pStyle w:val="af6"/>
        <w:ind w:firstLineChars="0" w:firstLine="0"/>
        <w:rPr>
          <w:rFonts w:ascii="宋体" w:hAnsi="宋体" w:hint="eastAsia"/>
          <w:sz w:val="28"/>
          <w:szCs w:val="28"/>
        </w:rPr>
      </w:pPr>
    </w:p>
    <w:p w14:paraId="42C651E7" w14:textId="77777777" w:rsidR="005B1E5D" w:rsidRDefault="00000000">
      <w:pPr>
        <w:pStyle w:val="a5"/>
        <w:rPr>
          <w:rFonts w:hint="eastAsia"/>
        </w:rPr>
      </w:pPr>
      <w:bookmarkStart w:id="1" w:name="OLE_LINK4"/>
      <w:r>
        <w:rPr>
          <w:rFonts w:hint="eastAsia"/>
        </w:rPr>
        <w:t>元器件模型</w:t>
      </w:r>
    </w:p>
    <w:p w14:paraId="4D40E222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低温金属硬管 </w:t>
      </w:r>
    </w:p>
    <w:p w14:paraId="4D301CAD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接口变量</w:t>
      </w:r>
    </w:p>
    <w:p w14:paraId="49C8E905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DFAB9CA" w14:textId="77777777">
        <w:trPr>
          <w:jc w:val="center"/>
        </w:trPr>
        <w:tc>
          <w:tcPr>
            <w:tcW w:w="2074" w:type="dxa"/>
          </w:tcPr>
          <w:p w14:paraId="3BA04C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0F9BAD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624F0E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A901944" w14:textId="77777777">
        <w:trPr>
          <w:jc w:val="center"/>
        </w:trPr>
        <w:tc>
          <w:tcPr>
            <w:tcW w:w="2074" w:type="dxa"/>
          </w:tcPr>
          <w:p w14:paraId="66B62B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入口温度</w:t>
            </w:r>
          </w:p>
        </w:tc>
        <w:tc>
          <w:tcPr>
            <w:tcW w:w="2074" w:type="dxa"/>
          </w:tcPr>
          <w:p w14:paraId="759CE78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1F6A42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0B5600BF" w14:textId="77777777">
        <w:trPr>
          <w:jc w:val="center"/>
        </w:trPr>
        <w:tc>
          <w:tcPr>
            <w:tcW w:w="2074" w:type="dxa"/>
          </w:tcPr>
          <w:p w14:paraId="15262B2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入口压力</w:t>
            </w:r>
          </w:p>
        </w:tc>
        <w:tc>
          <w:tcPr>
            <w:tcW w:w="2074" w:type="dxa"/>
          </w:tcPr>
          <w:p w14:paraId="7452751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1A640D1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k</w:t>
            </w: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54CD3BC3" w14:textId="77777777">
        <w:trPr>
          <w:jc w:val="center"/>
        </w:trPr>
        <w:tc>
          <w:tcPr>
            <w:tcW w:w="2074" w:type="dxa"/>
          </w:tcPr>
          <w:p w14:paraId="7D67625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</w:t>
            </w:r>
            <w:r>
              <w:rPr>
                <w:rFonts w:hint="eastAsia"/>
                <w:kern w:val="0"/>
                <w:sz w:val="20"/>
                <w:szCs w:val="28"/>
              </w:rPr>
              <w:t>流量</w:t>
            </w:r>
          </w:p>
        </w:tc>
        <w:tc>
          <w:tcPr>
            <w:tcW w:w="2074" w:type="dxa"/>
          </w:tcPr>
          <w:p w14:paraId="0235BF3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62F464D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607A8666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CDA3000" w14:textId="77777777">
        <w:trPr>
          <w:jc w:val="center"/>
        </w:trPr>
        <w:tc>
          <w:tcPr>
            <w:tcW w:w="2074" w:type="dxa"/>
          </w:tcPr>
          <w:p w14:paraId="5782D9B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51E7E39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481370C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1EDBB032" w14:textId="77777777">
        <w:trPr>
          <w:jc w:val="center"/>
        </w:trPr>
        <w:tc>
          <w:tcPr>
            <w:tcW w:w="2074" w:type="dxa"/>
          </w:tcPr>
          <w:p w14:paraId="4970423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2074" w:type="dxa"/>
          </w:tcPr>
          <w:p w14:paraId="72A85BF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3FDD10D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7FD4661F" w14:textId="77777777">
        <w:trPr>
          <w:jc w:val="center"/>
        </w:trPr>
        <w:tc>
          <w:tcPr>
            <w:tcW w:w="0" w:type="auto"/>
          </w:tcPr>
          <w:p w14:paraId="6D03287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压力</w:t>
            </w:r>
          </w:p>
        </w:tc>
        <w:tc>
          <w:tcPr>
            <w:tcW w:w="0" w:type="auto"/>
          </w:tcPr>
          <w:p w14:paraId="2D33F67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3D83AEC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3DD2B0A9" w14:textId="77777777">
        <w:trPr>
          <w:jc w:val="center"/>
        </w:trPr>
        <w:tc>
          <w:tcPr>
            <w:tcW w:w="0" w:type="auto"/>
          </w:tcPr>
          <w:p w14:paraId="125EBA10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出口流量</w:t>
            </w:r>
          </w:p>
        </w:tc>
        <w:tc>
          <w:tcPr>
            <w:tcW w:w="0" w:type="auto"/>
          </w:tcPr>
          <w:p w14:paraId="5714A29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4DAE968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56D00C86" w14:textId="77777777" w:rsidR="005B1E5D" w:rsidRDefault="00000000">
      <w:pPr>
        <w:pStyle w:val="a3"/>
        <w:ind w:left="0" w:firstLine="0"/>
      </w:pPr>
      <w:r>
        <w:rPr>
          <w:rFonts w:hint="eastAsia"/>
        </w:rPr>
        <w:t>漏热接口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B63B565" w14:textId="77777777">
        <w:trPr>
          <w:jc w:val="center"/>
        </w:trPr>
        <w:tc>
          <w:tcPr>
            <w:tcW w:w="2074" w:type="dxa"/>
          </w:tcPr>
          <w:p w14:paraId="067D555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113E8F5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80ED08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4879A3E" w14:textId="77777777">
        <w:trPr>
          <w:jc w:val="center"/>
        </w:trPr>
        <w:tc>
          <w:tcPr>
            <w:tcW w:w="0" w:type="auto"/>
          </w:tcPr>
          <w:p w14:paraId="1B32CD6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0" w:type="auto"/>
          </w:tcPr>
          <w:p w14:paraId="06FF40AA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</w:t>
            </w:r>
          </w:p>
        </w:tc>
        <w:tc>
          <w:tcPr>
            <w:tcW w:w="0" w:type="auto"/>
          </w:tcPr>
          <w:p w14:paraId="0960757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W</w:t>
            </w:r>
          </w:p>
        </w:tc>
      </w:tr>
      <w:tr w:rsidR="005B1E5D" w14:paraId="7297A500" w14:textId="77777777">
        <w:trPr>
          <w:jc w:val="center"/>
        </w:trPr>
        <w:tc>
          <w:tcPr>
            <w:tcW w:w="0" w:type="auto"/>
          </w:tcPr>
          <w:p w14:paraId="71351CF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流体温度</w:t>
            </w:r>
          </w:p>
        </w:tc>
        <w:tc>
          <w:tcPr>
            <w:tcW w:w="0" w:type="auto"/>
          </w:tcPr>
          <w:p w14:paraId="1DA4B41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t1</w:t>
            </w:r>
          </w:p>
        </w:tc>
        <w:tc>
          <w:tcPr>
            <w:tcW w:w="0" w:type="auto"/>
          </w:tcPr>
          <w:p w14:paraId="529D2B6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652816F8" w14:textId="77777777">
        <w:trPr>
          <w:jc w:val="center"/>
        </w:trPr>
        <w:tc>
          <w:tcPr>
            <w:tcW w:w="0" w:type="auto"/>
          </w:tcPr>
          <w:p w14:paraId="3EA1D7E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61E3955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tw</w:t>
            </w:r>
          </w:p>
        </w:tc>
        <w:tc>
          <w:tcPr>
            <w:tcW w:w="0" w:type="auto"/>
          </w:tcPr>
          <w:p w14:paraId="72E5638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4E061BB5" w14:textId="77777777" w:rsidR="005B1E5D" w:rsidRDefault="005B1E5D">
      <w:pPr>
        <w:jc w:val="center"/>
        <w:rPr>
          <w:b/>
        </w:rPr>
      </w:pPr>
    </w:p>
    <w:p w14:paraId="5B61D302" w14:textId="77777777" w:rsidR="005B1E5D" w:rsidRDefault="00000000">
      <w:pPr>
        <w:pStyle w:val="20"/>
        <w:rPr>
          <w:rFonts w:hint="eastAsia"/>
        </w:rPr>
      </w:pPr>
      <w:r>
        <w:t>参数、控制变量、内部变量</w:t>
      </w:r>
    </w:p>
    <w:p w14:paraId="52E8CEEA" w14:textId="77777777" w:rsidR="005B1E5D" w:rsidRDefault="00000000">
      <w:pPr>
        <w:pStyle w:val="a3"/>
        <w:ind w:left="0" w:firstLine="0"/>
      </w:pPr>
      <w:r>
        <w:rPr>
          <w:rFonts w:hint="eastAsia"/>
        </w:rPr>
        <w:lastRenderedPageBreak/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5089DB9" w14:textId="77777777">
        <w:trPr>
          <w:jc w:val="center"/>
        </w:trPr>
        <w:tc>
          <w:tcPr>
            <w:tcW w:w="2074" w:type="dxa"/>
          </w:tcPr>
          <w:p w14:paraId="4856C30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074" w:type="dxa"/>
          </w:tcPr>
          <w:p w14:paraId="438472C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参数符号</w:t>
            </w:r>
          </w:p>
        </w:tc>
        <w:tc>
          <w:tcPr>
            <w:tcW w:w="2074" w:type="dxa"/>
          </w:tcPr>
          <w:p w14:paraId="4B332B1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CD78D21" w14:textId="77777777">
        <w:trPr>
          <w:jc w:val="center"/>
        </w:trPr>
        <w:tc>
          <w:tcPr>
            <w:tcW w:w="2074" w:type="dxa"/>
            <w:vAlign w:val="bottom"/>
          </w:tcPr>
          <w:p w14:paraId="3697748F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长度</w:t>
            </w:r>
          </w:p>
        </w:tc>
        <w:tc>
          <w:tcPr>
            <w:tcW w:w="2074" w:type="dxa"/>
            <w:vAlign w:val="bottom"/>
          </w:tcPr>
          <w:p w14:paraId="6B5F6E2F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L</w:t>
            </w:r>
          </w:p>
        </w:tc>
        <w:tc>
          <w:tcPr>
            <w:tcW w:w="2074" w:type="dxa"/>
            <w:vAlign w:val="bottom"/>
          </w:tcPr>
          <w:p w14:paraId="4712F1EB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178462A8" w14:textId="77777777">
        <w:trPr>
          <w:jc w:val="center"/>
        </w:trPr>
        <w:tc>
          <w:tcPr>
            <w:tcW w:w="0" w:type="auto"/>
            <w:vAlign w:val="bottom"/>
          </w:tcPr>
          <w:p w14:paraId="344DECC7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外径</w:t>
            </w:r>
          </w:p>
        </w:tc>
        <w:tc>
          <w:tcPr>
            <w:tcW w:w="0" w:type="auto"/>
            <w:vAlign w:val="bottom"/>
          </w:tcPr>
          <w:p w14:paraId="2C815434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D</w:t>
            </w:r>
            <w:r>
              <w:rPr>
                <w:color w:val="000000"/>
                <w:sz w:val="18"/>
                <w:szCs w:val="21"/>
                <w:vertAlign w:val="subscript"/>
              </w:rPr>
              <w:t>ex</w:t>
            </w:r>
          </w:p>
        </w:tc>
        <w:tc>
          <w:tcPr>
            <w:tcW w:w="0" w:type="auto"/>
            <w:vAlign w:val="bottom"/>
          </w:tcPr>
          <w:p w14:paraId="7888146C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7A787AAE" w14:textId="77777777">
        <w:trPr>
          <w:jc w:val="center"/>
        </w:trPr>
        <w:tc>
          <w:tcPr>
            <w:tcW w:w="0" w:type="auto"/>
            <w:vAlign w:val="bottom"/>
          </w:tcPr>
          <w:p w14:paraId="4CC97E67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内径</w:t>
            </w:r>
          </w:p>
        </w:tc>
        <w:tc>
          <w:tcPr>
            <w:tcW w:w="0" w:type="auto"/>
            <w:vAlign w:val="bottom"/>
          </w:tcPr>
          <w:p w14:paraId="6903182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D</w:t>
            </w:r>
          </w:p>
        </w:tc>
        <w:tc>
          <w:tcPr>
            <w:tcW w:w="0" w:type="auto"/>
            <w:vAlign w:val="bottom"/>
          </w:tcPr>
          <w:p w14:paraId="36C3394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</w:t>
            </w:r>
          </w:p>
        </w:tc>
      </w:tr>
      <w:tr w:rsidR="005B1E5D" w14:paraId="13BDC1D6" w14:textId="77777777">
        <w:trPr>
          <w:jc w:val="center"/>
        </w:trPr>
        <w:tc>
          <w:tcPr>
            <w:tcW w:w="0" w:type="auto"/>
            <w:vAlign w:val="bottom"/>
          </w:tcPr>
          <w:p w14:paraId="7B076004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金属硬管重量</w:t>
            </w:r>
          </w:p>
        </w:tc>
        <w:tc>
          <w:tcPr>
            <w:tcW w:w="0" w:type="auto"/>
            <w:vAlign w:val="bottom"/>
          </w:tcPr>
          <w:p w14:paraId="64FB6E90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W</w:t>
            </w:r>
          </w:p>
        </w:tc>
        <w:tc>
          <w:tcPr>
            <w:tcW w:w="0" w:type="auto"/>
            <w:vAlign w:val="bottom"/>
          </w:tcPr>
          <w:p w14:paraId="1CCD86E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</w:t>
            </w:r>
          </w:p>
        </w:tc>
      </w:tr>
    </w:tbl>
    <w:p w14:paraId="71C1E7C3" w14:textId="77777777" w:rsidR="005B1E5D" w:rsidRDefault="00000000">
      <w:pPr>
        <w:pStyle w:val="a3"/>
        <w:ind w:left="0" w:firstLine="0"/>
      </w:pPr>
      <w:r>
        <w:rPr>
          <w:rFonts w:hint="eastAsia"/>
        </w:rPr>
        <w:t>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F20C7BA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36E5067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0B351EC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0FE995B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082E968F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79AD9E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0AA72B2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A2F006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7E528F16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3715EB3F" w14:textId="77777777">
        <w:trPr>
          <w:jc w:val="center"/>
        </w:trPr>
        <w:tc>
          <w:tcPr>
            <w:tcW w:w="2074" w:type="dxa"/>
            <w:vAlign w:val="center"/>
          </w:tcPr>
          <w:p w14:paraId="4048467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变量名称</w:t>
            </w:r>
          </w:p>
        </w:tc>
        <w:tc>
          <w:tcPr>
            <w:tcW w:w="2074" w:type="dxa"/>
            <w:vAlign w:val="center"/>
          </w:tcPr>
          <w:p w14:paraId="2FC406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变量符号</w:t>
            </w:r>
          </w:p>
        </w:tc>
        <w:tc>
          <w:tcPr>
            <w:tcW w:w="2074" w:type="dxa"/>
            <w:vAlign w:val="center"/>
          </w:tcPr>
          <w:p w14:paraId="0E32348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默认单位</w:t>
            </w:r>
          </w:p>
        </w:tc>
      </w:tr>
      <w:tr w:rsidR="005B1E5D" w14:paraId="774E500C" w14:textId="77777777">
        <w:trPr>
          <w:jc w:val="center"/>
        </w:trPr>
        <w:tc>
          <w:tcPr>
            <w:tcW w:w="2074" w:type="dxa"/>
            <w:vAlign w:val="center"/>
          </w:tcPr>
          <w:p w14:paraId="5EEE9F4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平均流速</w:t>
            </w:r>
          </w:p>
        </w:tc>
        <w:tc>
          <w:tcPr>
            <w:tcW w:w="2074" w:type="dxa"/>
            <w:vAlign w:val="center"/>
          </w:tcPr>
          <w:p w14:paraId="03628839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V</w:t>
            </w:r>
          </w:p>
        </w:tc>
        <w:tc>
          <w:tcPr>
            <w:tcW w:w="2074" w:type="dxa"/>
            <w:vAlign w:val="center"/>
          </w:tcPr>
          <w:p w14:paraId="7610A31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m/s</w:t>
            </w:r>
          </w:p>
        </w:tc>
      </w:tr>
      <w:tr w:rsidR="005B1E5D" w14:paraId="20F45573" w14:textId="77777777">
        <w:trPr>
          <w:jc w:val="center"/>
        </w:trPr>
        <w:tc>
          <w:tcPr>
            <w:tcW w:w="2074" w:type="dxa"/>
            <w:vAlign w:val="center"/>
          </w:tcPr>
          <w:p w14:paraId="1261C556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雷诺数</w:t>
            </w:r>
          </w:p>
        </w:tc>
        <w:tc>
          <w:tcPr>
            <w:tcW w:w="2074" w:type="dxa"/>
            <w:vAlign w:val="center"/>
          </w:tcPr>
          <w:p w14:paraId="4BDC3A26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</w:t>
            </w:r>
          </w:p>
        </w:tc>
        <w:tc>
          <w:tcPr>
            <w:tcW w:w="2074" w:type="dxa"/>
            <w:vAlign w:val="center"/>
          </w:tcPr>
          <w:p w14:paraId="5AAFAFB3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7D210F35" w14:textId="77777777">
        <w:trPr>
          <w:jc w:val="center"/>
        </w:trPr>
        <w:tc>
          <w:tcPr>
            <w:tcW w:w="0" w:type="auto"/>
            <w:vAlign w:val="center"/>
          </w:tcPr>
          <w:p w14:paraId="587ED413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摩擦系数</w:t>
            </w:r>
          </w:p>
        </w:tc>
        <w:tc>
          <w:tcPr>
            <w:tcW w:w="0" w:type="auto"/>
            <w:vAlign w:val="center"/>
          </w:tcPr>
          <w:p w14:paraId="149AB8B1" w14:textId="77777777" w:rsidR="005B1E5D" w:rsidRDefault="00000000">
            <w:pPr>
              <w:jc w:val="center"/>
              <w:rPr>
                <w:i/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f</w:t>
            </w:r>
          </w:p>
        </w:tc>
        <w:tc>
          <w:tcPr>
            <w:tcW w:w="0" w:type="auto"/>
            <w:vAlign w:val="center"/>
          </w:tcPr>
          <w:p w14:paraId="0EAC2556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18CA7879" w14:textId="77777777">
        <w:trPr>
          <w:jc w:val="center"/>
        </w:trPr>
        <w:tc>
          <w:tcPr>
            <w:tcW w:w="0" w:type="auto"/>
            <w:vAlign w:val="center"/>
          </w:tcPr>
          <w:p w14:paraId="78516294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沿程损失</w:t>
            </w:r>
          </w:p>
        </w:tc>
        <w:tc>
          <w:tcPr>
            <w:tcW w:w="0" w:type="auto"/>
            <w:vAlign w:val="center"/>
          </w:tcPr>
          <w:p w14:paraId="653FD18F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f</w:t>
            </w:r>
          </w:p>
        </w:tc>
        <w:tc>
          <w:tcPr>
            <w:tcW w:w="0" w:type="auto"/>
            <w:vAlign w:val="center"/>
          </w:tcPr>
          <w:p w14:paraId="5C573649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Pa</w:t>
            </w:r>
          </w:p>
        </w:tc>
      </w:tr>
      <w:tr w:rsidR="005B1E5D" w14:paraId="38256625" w14:textId="77777777">
        <w:trPr>
          <w:jc w:val="center"/>
        </w:trPr>
        <w:tc>
          <w:tcPr>
            <w:tcW w:w="0" w:type="auto"/>
            <w:vAlign w:val="center"/>
          </w:tcPr>
          <w:p w14:paraId="2A7C674A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流体密度</w:t>
            </w:r>
          </w:p>
        </w:tc>
        <w:tc>
          <w:tcPr>
            <w:tcW w:w="0" w:type="auto"/>
            <w:vAlign w:val="center"/>
          </w:tcPr>
          <w:p w14:paraId="0193579B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Cs w:val="21"/>
              </w:rPr>
              <w:t>ρ</w:t>
            </w:r>
          </w:p>
        </w:tc>
        <w:tc>
          <w:tcPr>
            <w:tcW w:w="0" w:type="auto"/>
            <w:vAlign w:val="center"/>
          </w:tcPr>
          <w:p w14:paraId="0C9480F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20CA50F7" w14:textId="77777777">
        <w:trPr>
          <w:jc w:val="center"/>
        </w:trPr>
        <w:tc>
          <w:tcPr>
            <w:tcW w:w="0" w:type="auto"/>
            <w:vAlign w:val="center"/>
          </w:tcPr>
          <w:p w14:paraId="0DCC5E91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管材料密度</w:t>
            </w:r>
          </w:p>
        </w:tc>
        <w:tc>
          <w:tcPr>
            <w:tcW w:w="0" w:type="auto"/>
            <w:vAlign w:val="center"/>
          </w:tcPr>
          <w:p w14:paraId="7454969F" w14:textId="77777777" w:rsidR="005B1E5D" w:rsidRDefault="00000000">
            <w:pPr>
              <w:jc w:val="center"/>
              <w:rPr>
                <w:position w:val="-10"/>
                <w:sz w:val="18"/>
                <w:szCs w:val="21"/>
              </w:rPr>
            </w:pPr>
            <w:r>
              <w:rPr>
                <w:szCs w:val="21"/>
              </w:rPr>
              <w:t>ρ</w:t>
            </w:r>
            <w:r>
              <w:rPr>
                <w:position w:val="-10"/>
                <w:szCs w:val="21"/>
                <w:vertAlign w:val="subscript"/>
              </w:rPr>
              <w:t>guan</w:t>
            </w:r>
          </w:p>
        </w:tc>
        <w:tc>
          <w:tcPr>
            <w:tcW w:w="0" w:type="auto"/>
            <w:vAlign w:val="center"/>
          </w:tcPr>
          <w:p w14:paraId="6C23499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34521CB9" w14:textId="77777777">
        <w:trPr>
          <w:trHeight w:val="90"/>
          <w:jc w:val="center"/>
        </w:trPr>
        <w:tc>
          <w:tcPr>
            <w:tcW w:w="0" w:type="auto"/>
            <w:vAlign w:val="center"/>
          </w:tcPr>
          <w:p w14:paraId="0C90CF0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比热容</w:t>
            </w:r>
          </w:p>
        </w:tc>
        <w:tc>
          <w:tcPr>
            <w:tcW w:w="0" w:type="auto"/>
            <w:vAlign w:val="center"/>
          </w:tcPr>
          <w:p w14:paraId="2A62007A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Cp</w:t>
            </w:r>
          </w:p>
        </w:tc>
        <w:tc>
          <w:tcPr>
            <w:tcW w:w="0" w:type="auto"/>
            <w:vAlign w:val="center"/>
          </w:tcPr>
          <w:p w14:paraId="0CB91B1F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J/(kg·K)</w:t>
            </w:r>
          </w:p>
        </w:tc>
      </w:tr>
    </w:tbl>
    <w:p w14:paraId="4D24C258" w14:textId="77777777" w:rsidR="005B1E5D" w:rsidRDefault="00000000">
      <w:pPr>
        <w:pStyle w:val="20"/>
        <w:rPr>
          <w:rFonts w:hint="eastAsia"/>
        </w:rPr>
      </w:pPr>
      <w:r>
        <w:t>性能数学模型</w:t>
      </w:r>
    </w:p>
    <w:p w14:paraId="16407B58" w14:textId="77777777" w:rsidR="005B1E5D" w:rsidRDefault="00000000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假设管路与环境之间的换热可忽略，则有：</w:t>
      </w:r>
    </w:p>
    <w:p w14:paraId="42C89C7C" w14:textId="77777777" w:rsidR="005B1E5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=t</w:t>
      </w:r>
      <w:r>
        <w:rPr>
          <w:sz w:val="28"/>
          <w:szCs w:val="28"/>
          <w:vertAlign w:val="subscript"/>
        </w:rPr>
        <w:t>1</w:t>
      </w:r>
    </w:p>
    <w:p w14:paraId="25281FC2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G</w:t>
      </w:r>
      <w:r>
        <w:rPr>
          <w:bCs/>
          <w:sz w:val="28"/>
          <w:szCs w:val="28"/>
          <w:vertAlign w:val="subscript"/>
        </w:rPr>
        <w:t>2</w:t>
      </w:r>
      <w:r>
        <w:rPr>
          <w:bCs/>
          <w:sz w:val="28"/>
          <w:szCs w:val="28"/>
        </w:rPr>
        <w:t>=G</w:t>
      </w:r>
      <w:r>
        <w:rPr>
          <w:bCs/>
          <w:sz w:val="28"/>
          <w:szCs w:val="28"/>
          <w:vertAlign w:val="subscript"/>
        </w:rPr>
        <w:t>1</w:t>
      </w:r>
    </w:p>
    <w:p w14:paraId="0F571FBC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f</w:t>
      </w:r>
    </w:p>
    <w:p w14:paraId="1C692300" w14:textId="77777777" w:rsidR="005B1E5D" w:rsidRDefault="00000000">
      <w:pPr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沿程阻力计算：</w:t>
      </w:r>
    </w:p>
    <w:p w14:paraId="08707738" w14:textId="77777777" w:rsidR="005B1E5D" w:rsidRDefault="00000000">
      <w:pPr>
        <w:rPr>
          <w:bCs/>
          <w:sz w:val="28"/>
          <w:szCs w:val="28"/>
        </w:rPr>
      </w:pPr>
      <w:r>
        <w:rPr>
          <w:i/>
          <w:iCs/>
          <w:sz w:val="28"/>
          <w:szCs w:val="28"/>
        </w:rPr>
        <w:object w:dxaOrig="1440" w:dyaOrig="1440" w14:anchorId="04E6ED9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1037" o:spid="_x0000_s1035" type="#_x0000_t75" style="position:absolute;left:0;text-align:left;margin-left:147.8pt;margin-top:1.95pt;width:82pt;height:33pt;z-index:2;visibility:visible;mso-wrap-distance-left:0;mso-wrap-distance-right:0;mso-position-horizontal-relative:text;mso-position-vertical-relative:text;mso-width-relative:page;mso-height-relative:page">
            <v:imagedata r:id="rId8" o:title="" embosscolor="white"/>
          </v:shape>
          <o:OLEObject Type="Embed" ProgID="Equation.DSMT4" ShapeID="1037" DrawAspect="Content" ObjectID="_1843048653" r:id="rId9"/>
        </w:object>
      </w:r>
    </w:p>
    <w:p w14:paraId="5D9A4601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2A35FE9E">
          <v:shape id="1038" o:spid="_x0000_s1034" type="#_x0000_t75" style="position:absolute;left:0;text-align:left;margin-left:143.15pt;margin-top:7.4pt;width:94pt;height:33pt;z-index:4;visibility:visible;mso-wrap-distance-left:0;mso-wrap-distance-right:0;mso-position-horizontal-relative:text;mso-position-vertical-relative:text;mso-width-relative:page;mso-height-relative:page">
            <v:imagedata r:id="rId10" o:title="" embosscolor="white"/>
          </v:shape>
          <o:OLEObject Type="Embed" ProgID="Equation.DSMT4" ShapeID="1038" DrawAspect="Content" ObjectID="_1843048654" r:id="rId11"/>
        </w:object>
      </w:r>
    </w:p>
    <w:p w14:paraId="027C8A14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7475CCC9">
          <v:shape id="1039" o:spid="_x0000_s1033" type="#_x0000_t75" style="position:absolute;left:0;text-align:left;margin-left:175.8pt;margin-top:29.35pt;width:36pt;height:31pt;z-index:3;visibility:visible;mso-wrap-distance-left:0;mso-wrap-distance-right:0;mso-position-horizontal-relative:text;mso-position-vertical-relative:text;mso-width-relative:page;mso-height-relative:page">
            <v:imagedata r:id="rId12" o:title="" embosscolor="white"/>
          </v:shape>
          <o:OLEObject Type="Embed" ProgID="Equation.DSMT4" ShapeID="1039" DrawAspect="Content" ObjectID="_1843048655" r:id="rId13"/>
        </w:object>
      </w: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Re&lt;2300</w:t>
      </w:r>
      <w:r>
        <w:rPr>
          <w:bCs/>
          <w:sz w:val="28"/>
          <w:szCs w:val="28"/>
        </w:rPr>
        <w:t>时，摩擦系数计算公式如下：</w:t>
      </w:r>
    </w:p>
    <w:p w14:paraId="7EC9E273" w14:textId="77777777" w:rsidR="005B1E5D" w:rsidRDefault="005B1E5D">
      <w:pPr>
        <w:rPr>
          <w:bCs/>
          <w:sz w:val="28"/>
          <w:szCs w:val="28"/>
        </w:rPr>
      </w:pPr>
    </w:p>
    <w:p w14:paraId="22015708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当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&gt;Re&gt;2300</w:t>
      </w:r>
      <w:r>
        <w:rPr>
          <w:bCs/>
          <w:sz w:val="28"/>
          <w:szCs w:val="28"/>
        </w:rPr>
        <w:t>时，摩擦系数计算公式如下：</w:t>
      </w:r>
    </w:p>
    <w:p w14:paraId="2874A50D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663E2F9B">
          <v:shape id="1040" o:spid="_x0000_s1032" type="#_x0000_t75" style="position:absolute;left:0;text-align:left;margin-left:161.6pt;margin-top:2.85pt;width:56pt;height:31pt;z-index:6;visibility:visible;mso-wrap-distance-left:0;mso-wrap-distance-right:0;mso-position-horizontal-relative:text;mso-position-vertical-relative:text;mso-width-relative:page;mso-height-relative:page">
            <v:imagedata r:id="rId14" o:title="" embosscolor="white"/>
          </v:shape>
          <o:OLEObject Type="Embed" ProgID="Equation.DSMT4" ShapeID="1040" DrawAspect="Content" ObjectID="_1843048656" r:id="rId15"/>
        </w:object>
      </w:r>
    </w:p>
    <w:p w14:paraId="1DECA0B7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7AB53F6C">
          <v:shape id="1041" o:spid="_x0000_s1031" type="#_x0000_t75" style="position:absolute;left:0;text-align:left;margin-left:161.6pt;margin-top:8.9pt;width:70pt;height:33pt;z-index:5;visibility:visible;mso-wrap-distance-left:0;mso-wrap-distance-right:0;mso-position-horizontal-relative:text;mso-position-vertical-relative:text;mso-width-relative:page;mso-height-relative:page">
            <v:imagedata r:id="rId16" o:title="" embosscolor="white"/>
          </v:shape>
          <o:OLEObject Type="Embed" ProgID="Equation.DSMT4" ShapeID="1041" DrawAspect="Content" ObjectID="_1843048657" r:id="rId17"/>
        </w:object>
      </w:r>
    </w:p>
    <w:p w14:paraId="19DE60C7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Re&gt;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时，摩擦系数计算公式如下：</w:t>
      </w:r>
    </w:p>
    <w:p w14:paraId="03337309" w14:textId="77777777" w:rsidR="005B1E5D" w:rsidRDefault="005B1E5D">
      <w:pPr>
        <w:rPr>
          <w:bCs/>
          <w:sz w:val="28"/>
          <w:szCs w:val="28"/>
        </w:rPr>
      </w:pPr>
    </w:p>
    <w:p w14:paraId="67D0D158" w14:textId="77777777" w:rsidR="005B1E5D" w:rsidRDefault="00000000">
      <w:pPr>
        <w:snapToGrid w:val="0"/>
        <w:spacing w:line="24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164F0494" wp14:editId="706F5C6F">
            <wp:extent cx="3108325" cy="292100"/>
            <wp:effectExtent l="0" t="0" r="15875" b="12700"/>
            <wp:docPr id="1042" name="图片 3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75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3108325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FC1C33" w14:textId="77777777" w:rsidR="005B1E5D" w:rsidRDefault="005B1E5D">
      <w:pPr>
        <w:snapToGrid w:val="0"/>
        <w:spacing w:line="240" w:lineRule="auto"/>
        <w:ind w:firstLineChars="200" w:firstLine="480"/>
        <w:jc w:val="center"/>
      </w:pPr>
    </w:p>
    <w:p w14:paraId="72D2AB56" w14:textId="77777777" w:rsidR="005B1E5D" w:rsidRDefault="00000000">
      <w:pPr>
        <w:spacing w:line="240" w:lineRule="auto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当</w:t>
      </w:r>
      <w:r>
        <w:rPr>
          <w:bCs/>
          <w:sz w:val="28"/>
          <w:szCs w:val="28"/>
        </w:rPr>
        <w:t>考虑换热</w:t>
      </w:r>
      <w:r>
        <w:rPr>
          <w:rFonts w:hint="eastAsia"/>
          <w:bCs/>
          <w:sz w:val="28"/>
          <w:szCs w:val="28"/>
        </w:rPr>
        <w:t>时，将系统漏热量</w:t>
      </w:r>
      <w:r>
        <w:rPr>
          <w:rFonts w:hint="eastAsia"/>
          <w:bCs/>
          <w:sz w:val="28"/>
          <w:szCs w:val="28"/>
        </w:rPr>
        <w:t>Q</w:t>
      </w:r>
      <w:r>
        <w:rPr>
          <w:rFonts w:hint="eastAsia"/>
          <w:bCs/>
          <w:sz w:val="28"/>
          <w:szCs w:val="28"/>
        </w:rPr>
        <w:t>作为计算输入，对流体的温升进行计算。</w:t>
      </w:r>
    </w:p>
    <w:p w14:paraId="17040824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按照加热量：</w:t>
      </w:r>
      <w:r>
        <w:rPr>
          <w:sz w:val="28"/>
          <w:szCs w:val="28"/>
        </w:rPr>
        <w:t>Q=C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*G*</w:t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）</w:t>
      </w:r>
    </w:p>
    <w:p w14:paraId="10B91756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出口温度：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 </w:t>
      </w:r>
      <w:r>
        <w:rPr>
          <w:rFonts w:hint="eastAsia"/>
          <w:sz w:val="28"/>
          <w:szCs w:val="28"/>
        </w:rPr>
        <w:t>Q</w:t>
      </w:r>
      <w:r>
        <w:rPr>
          <w:sz w:val="28"/>
          <w:szCs w:val="28"/>
        </w:rPr>
        <w:t>/</w:t>
      </w:r>
      <w:r>
        <w:rPr>
          <w:sz w:val="28"/>
          <w:szCs w:val="28"/>
        </w:rPr>
        <w:t>（</w:t>
      </w:r>
      <w:r>
        <w:rPr>
          <w:sz w:val="28"/>
          <w:szCs w:val="28"/>
        </w:rPr>
        <w:t>G*C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+ 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</w:p>
    <w:p w14:paraId="27C0F1F2" w14:textId="77777777" w:rsidR="005B1E5D" w:rsidRDefault="00000000">
      <w:pPr>
        <w:pStyle w:val="20"/>
        <w:rPr>
          <w:rFonts w:hint="eastAsia"/>
        </w:rPr>
      </w:pPr>
      <w:r>
        <w:t>模型验证</w:t>
      </w:r>
    </w:p>
    <w:p w14:paraId="300E9121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流量1.144kg/s，进口温度74.5K，进口压力0.5MPa绝压，密度为820kg/m3。长度150cm。管路内径20mm，计算沿程阻力为8.24kPa。出口压力为0.492MPa。</w:t>
      </w:r>
    </w:p>
    <w:p w14:paraId="39E26C04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环境温度为273.15K，绝热层厚度按照10mm进行计算，绝热材料导热系数按照0.016W/(m·K)进行计算。漏热量为43.217W，液体温升为0.01865K。</w:t>
      </w:r>
    </w:p>
    <w:p w14:paraId="3E56A4CD" w14:textId="77777777" w:rsidR="005B1E5D" w:rsidRDefault="005B1E5D">
      <w:pPr>
        <w:snapToGrid w:val="0"/>
        <w:spacing w:line="276" w:lineRule="auto"/>
      </w:pPr>
    </w:p>
    <w:p w14:paraId="1CFD3407" w14:textId="77777777" w:rsidR="005B1E5D" w:rsidRDefault="005B1E5D">
      <w:pPr>
        <w:snapToGrid w:val="0"/>
        <w:spacing w:line="276" w:lineRule="auto"/>
      </w:pPr>
    </w:p>
    <w:bookmarkEnd w:id="1"/>
    <w:p w14:paraId="38C1A512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包裹绝热材料 </w:t>
      </w:r>
    </w:p>
    <w:p w14:paraId="77E663AD" w14:textId="77777777" w:rsidR="005B1E5D" w:rsidRDefault="00000000">
      <w:pPr>
        <w:pStyle w:val="20"/>
        <w:rPr>
          <w:rFonts w:hint="eastAsia"/>
        </w:rPr>
      </w:pPr>
      <w:r>
        <w:t>接口变量</w:t>
      </w:r>
    </w:p>
    <w:p w14:paraId="5C8AD044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7D07EF18" w14:textId="77777777">
        <w:trPr>
          <w:jc w:val="center"/>
        </w:trPr>
        <w:tc>
          <w:tcPr>
            <w:tcW w:w="2074" w:type="dxa"/>
          </w:tcPr>
          <w:p w14:paraId="5464BA9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757E0D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41588C37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6DD44C9" w14:textId="77777777">
        <w:trPr>
          <w:jc w:val="center"/>
        </w:trPr>
        <w:tc>
          <w:tcPr>
            <w:tcW w:w="0" w:type="auto"/>
          </w:tcPr>
          <w:p w14:paraId="346C791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流体温度</w:t>
            </w:r>
          </w:p>
        </w:tc>
        <w:tc>
          <w:tcPr>
            <w:tcW w:w="0" w:type="auto"/>
          </w:tcPr>
          <w:p w14:paraId="406EF7B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t2</w:t>
            </w:r>
          </w:p>
        </w:tc>
        <w:tc>
          <w:tcPr>
            <w:tcW w:w="0" w:type="auto"/>
          </w:tcPr>
          <w:p w14:paraId="7C2231C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774ACE96" w14:textId="77777777">
        <w:trPr>
          <w:jc w:val="center"/>
        </w:trPr>
        <w:tc>
          <w:tcPr>
            <w:tcW w:w="0" w:type="auto"/>
          </w:tcPr>
          <w:p w14:paraId="31A4BF9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1856E54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t1</w:t>
            </w:r>
          </w:p>
        </w:tc>
        <w:tc>
          <w:tcPr>
            <w:tcW w:w="0" w:type="auto"/>
          </w:tcPr>
          <w:p w14:paraId="58A61A4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0BE4448F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2F5D472" w14:textId="77777777">
        <w:trPr>
          <w:jc w:val="center"/>
        </w:trPr>
        <w:tc>
          <w:tcPr>
            <w:tcW w:w="2074" w:type="dxa"/>
          </w:tcPr>
          <w:p w14:paraId="4F26E35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21ED303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35F881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08DFF60D" w14:textId="77777777">
        <w:trPr>
          <w:jc w:val="center"/>
        </w:trPr>
        <w:tc>
          <w:tcPr>
            <w:tcW w:w="2074" w:type="dxa"/>
          </w:tcPr>
          <w:p w14:paraId="4BE3E25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20"/>
                <w:szCs w:val="21"/>
              </w:rPr>
              <w:t>总</w:t>
            </w: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2074" w:type="dxa"/>
          </w:tcPr>
          <w:p w14:paraId="006E338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Q</w:t>
            </w:r>
          </w:p>
        </w:tc>
        <w:tc>
          <w:tcPr>
            <w:tcW w:w="2074" w:type="dxa"/>
          </w:tcPr>
          <w:p w14:paraId="1EBB0C9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W</w:t>
            </w:r>
          </w:p>
        </w:tc>
      </w:tr>
    </w:tbl>
    <w:p w14:paraId="12EEF7E0" w14:textId="77777777" w:rsidR="005B1E5D" w:rsidRDefault="00000000">
      <w:pPr>
        <w:pStyle w:val="20"/>
        <w:rPr>
          <w:rFonts w:hint="eastAsia"/>
        </w:rPr>
      </w:pPr>
      <w:r>
        <w:t>参数、控制变量、内部变量</w:t>
      </w:r>
    </w:p>
    <w:p w14:paraId="74A80F78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918CCE4" w14:textId="77777777">
        <w:trPr>
          <w:jc w:val="center"/>
        </w:trPr>
        <w:tc>
          <w:tcPr>
            <w:tcW w:w="2074" w:type="dxa"/>
          </w:tcPr>
          <w:p w14:paraId="6E6674E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6B9F9F5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65B12D0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3ABFFE1" w14:textId="77777777">
        <w:trPr>
          <w:jc w:val="center"/>
        </w:trPr>
        <w:tc>
          <w:tcPr>
            <w:tcW w:w="2074" w:type="dxa"/>
          </w:tcPr>
          <w:p w14:paraId="277929E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管内径</w:t>
            </w:r>
          </w:p>
        </w:tc>
        <w:tc>
          <w:tcPr>
            <w:tcW w:w="2074" w:type="dxa"/>
          </w:tcPr>
          <w:p w14:paraId="6E48A1E2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D1</w:t>
            </w:r>
          </w:p>
        </w:tc>
        <w:tc>
          <w:tcPr>
            <w:tcW w:w="2074" w:type="dxa"/>
          </w:tcPr>
          <w:p w14:paraId="737752AF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4449062D" w14:textId="77777777">
        <w:trPr>
          <w:jc w:val="center"/>
        </w:trPr>
        <w:tc>
          <w:tcPr>
            <w:tcW w:w="2074" w:type="dxa"/>
          </w:tcPr>
          <w:p w14:paraId="388441C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保温层厚度</w:t>
            </w:r>
          </w:p>
        </w:tc>
        <w:tc>
          <w:tcPr>
            <w:tcW w:w="2074" w:type="dxa"/>
          </w:tcPr>
          <w:p w14:paraId="44DBCCA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δ2</w:t>
            </w:r>
          </w:p>
        </w:tc>
        <w:tc>
          <w:tcPr>
            <w:tcW w:w="2074" w:type="dxa"/>
          </w:tcPr>
          <w:p w14:paraId="3F47E5D6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61C90C03" w14:textId="77777777">
        <w:trPr>
          <w:jc w:val="center"/>
        </w:trPr>
        <w:tc>
          <w:tcPr>
            <w:tcW w:w="2074" w:type="dxa"/>
          </w:tcPr>
          <w:p w14:paraId="407ED87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lastRenderedPageBreak/>
              <w:t>管长</w:t>
            </w:r>
          </w:p>
        </w:tc>
        <w:tc>
          <w:tcPr>
            <w:tcW w:w="2074" w:type="dxa"/>
          </w:tcPr>
          <w:p w14:paraId="5D43518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</w:t>
            </w:r>
          </w:p>
        </w:tc>
        <w:tc>
          <w:tcPr>
            <w:tcW w:w="2074" w:type="dxa"/>
          </w:tcPr>
          <w:p w14:paraId="7A9C85E1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1675D053" w14:textId="77777777">
        <w:trPr>
          <w:jc w:val="center"/>
        </w:trPr>
        <w:tc>
          <w:tcPr>
            <w:tcW w:w="2074" w:type="dxa"/>
          </w:tcPr>
          <w:p w14:paraId="78DEB1E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保温层导热系数</w:t>
            </w:r>
          </w:p>
        </w:tc>
        <w:tc>
          <w:tcPr>
            <w:tcW w:w="2074" w:type="dxa"/>
          </w:tcPr>
          <w:p w14:paraId="125C749E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λ</w:t>
            </w:r>
          </w:p>
        </w:tc>
        <w:tc>
          <w:tcPr>
            <w:tcW w:w="2074" w:type="dxa"/>
          </w:tcPr>
          <w:p w14:paraId="7FF288C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W/(m·K)</w:t>
            </w:r>
          </w:p>
        </w:tc>
      </w:tr>
    </w:tbl>
    <w:p w14:paraId="40C5C337" w14:textId="77777777" w:rsidR="005B1E5D" w:rsidRDefault="00000000">
      <w:pPr>
        <w:pStyle w:val="a3"/>
        <w:ind w:left="0" w:firstLine="0"/>
      </w:pPr>
      <w:r>
        <w:rPr>
          <w:rFonts w:hint="eastAsia"/>
        </w:rPr>
        <w:t xml:space="preserve"> 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C5398C3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7DDEDE4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6A017C8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5613AFF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7FCA8D88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3E18437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43E1D34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4973EFF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18A48555" w14:textId="77777777" w:rsidR="005B1E5D" w:rsidRDefault="00000000">
      <w:pPr>
        <w:pStyle w:val="a3"/>
        <w:ind w:left="0" w:firstLine="0"/>
      </w:pPr>
      <w:r>
        <w:rPr>
          <w:rFonts w:hint="eastAsia"/>
        </w:rPr>
        <w:t xml:space="preserve"> 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634E6F34" w14:textId="77777777">
        <w:trPr>
          <w:jc w:val="center"/>
        </w:trPr>
        <w:tc>
          <w:tcPr>
            <w:tcW w:w="2074" w:type="dxa"/>
          </w:tcPr>
          <w:p w14:paraId="7A9BC92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4580844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6E5F911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FA58517" w14:textId="77777777">
        <w:trPr>
          <w:jc w:val="center"/>
        </w:trPr>
        <w:tc>
          <w:tcPr>
            <w:tcW w:w="2074" w:type="dxa"/>
          </w:tcPr>
          <w:p w14:paraId="530D194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管外径</w:t>
            </w:r>
          </w:p>
        </w:tc>
        <w:tc>
          <w:tcPr>
            <w:tcW w:w="2074" w:type="dxa"/>
          </w:tcPr>
          <w:p w14:paraId="389058AB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</w:t>
            </w:r>
            <w:r>
              <w:rPr>
                <w:rFonts w:hint="eastAsia"/>
                <w:kern w:val="0"/>
                <w:sz w:val="18"/>
                <w:szCs w:val="18"/>
              </w:rPr>
              <w:t>2</w:t>
            </w:r>
          </w:p>
        </w:tc>
        <w:tc>
          <w:tcPr>
            <w:tcW w:w="2074" w:type="dxa"/>
          </w:tcPr>
          <w:p w14:paraId="14A66CB8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</w:tbl>
    <w:p w14:paraId="1BEFB0AE" w14:textId="77777777" w:rsidR="005B1E5D" w:rsidRDefault="00000000">
      <w:pPr>
        <w:pStyle w:val="20"/>
        <w:rPr>
          <w:rFonts w:hint="eastAsia"/>
        </w:rPr>
      </w:pPr>
      <w:r>
        <w:t>性能数学模型</w:t>
      </w:r>
    </w:p>
    <w:p w14:paraId="5559B736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漏热计算</w:t>
      </w:r>
      <w:r>
        <w:rPr>
          <w:rFonts w:ascii="宋体" w:hAnsi="宋体"/>
          <w:sz w:val="28"/>
          <w:szCs w:val="28"/>
        </w:rPr>
        <w:t>公式</w:t>
      </w:r>
    </w:p>
    <w:p w14:paraId="6DD66EB4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/>
          <w:sz w:val="28"/>
          <w:szCs w:val="28"/>
        </w:rPr>
        <w:t xml:space="preserve"> </w:t>
      </w:r>
      <w:r>
        <w:rPr>
          <w:kern w:val="0"/>
          <w:sz w:val="18"/>
          <w:szCs w:val="18"/>
        </w:rPr>
        <w:t>D</w:t>
      </w:r>
      <w:r>
        <w:rPr>
          <w:rFonts w:hint="eastAsia"/>
          <w:kern w:val="0"/>
          <w:sz w:val="18"/>
          <w:szCs w:val="18"/>
        </w:rPr>
        <w:t>2=</w:t>
      </w:r>
      <w:r>
        <w:rPr>
          <w:kern w:val="0"/>
          <w:sz w:val="18"/>
          <w:szCs w:val="18"/>
        </w:rPr>
        <w:t>D1</w:t>
      </w:r>
      <w:r>
        <w:rPr>
          <w:rFonts w:hint="eastAsia"/>
          <w:kern w:val="0"/>
          <w:sz w:val="18"/>
          <w:szCs w:val="18"/>
        </w:rPr>
        <w:t>+2*</w:t>
      </w:r>
      <w:r>
        <w:rPr>
          <w:kern w:val="0"/>
          <w:sz w:val="18"/>
          <w:szCs w:val="18"/>
        </w:rPr>
        <w:t>δ2</w:t>
      </w:r>
    </w:p>
    <w:p w14:paraId="5661D24C" w14:textId="77777777" w:rsidR="005B1E5D" w:rsidRDefault="00000000">
      <w:pPr>
        <w:spacing w:line="36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7B39F0C7" wp14:editId="78D6F634">
            <wp:extent cx="1724025" cy="628650"/>
            <wp:effectExtent l="0" t="0" r="9525" b="0"/>
            <wp:docPr id="1043" name="图片 3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79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1724025" cy="628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CD7E76" w14:textId="77777777" w:rsidR="005B1E5D" w:rsidRDefault="00000000">
      <w:pPr>
        <w:spacing w:line="360" w:lineRule="auto"/>
        <w:ind w:firstLineChars="200" w:firstLine="480"/>
        <w:jc w:val="center"/>
      </w:pPr>
      <w:r>
        <w:rPr>
          <w:rFonts w:hint="eastAsia"/>
        </w:rPr>
        <w:t>根据以上公式计算热量</w:t>
      </w:r>
      <w:r>
        <w:rPr>
          <w:rFonts w:hint="eastAsia"/>
        </w:rPr>
        <w:tab/>
        <w:t>Q</w:t>
      </w:r>
      <w:r>
        <w:rPr>
          <w:rFonts w:hint="eastAsia"/>
        </w:rPr>
        <w:t>，单位</w:t>
      </w:r>
      <w:r>
        <w:rPr>
          <w:rFonts w:hint="eastAsia"/>
        </w:rPr>
        <w:t>W</w:t>
      </w:r>
      <w:r>
        <w:rPr>
          <w:rFonts w:hint="eastAsia"/>
        </w:rPr>
        <w:t>，作为与管路换热的接口。</w:t>
      </w:r>
    </w:p>
    <w:p w14:paraId="437927F8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低温双层真空硬管 </w:t>
      </w:r>
    </w:p>
    <w:p w14:paraId="19FF2A4B" w14:textId="77777777" w:rsidR="005B1E5D" w:rsidRDefault="00000000">
      <w:pPr>
        <w:pStyle w:val="20"/>
        <w:rPr>
          <w:rFonts w:hint="eastAsia"/>
        </w:rPr>
      </w:pPr>
      <w:r>
        <w:t>接口变量</w:t>
      </w:r>
    </w:p>
    <w:p w14:paraId="6D063784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312ED222" w14:textId="77777777">
        <w:trPr>
          <w:jc w:val="center"/>
        </w:trPr>
        <w:tc>
          <w:tcPr>
            <w:tcW w:w="2074" w:type="dxa"/>
          </w:tcPr>
          <w:p w14:paraId="228CAC9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09C66E4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1C818DE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0739616" w14:textId="77777777">
        <w:trPr>
          <w:jc w:val="center"/>
        </w:trPr>
        <w:tc>
          <w:tcPr>
            <w:tcW w:w="2074" w:type="dxa"/>
          </w:tcPr>
          <w:p w14:paraId="6C4020B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入口温度</w:t>
            </w:r>
          </w:p>
        </w:tc>
        <w:tc>
          <w:tcPr>
            <w:tcW w:w="2074" w:type="dxa"/>
          </w:tcPr>
          <w:p w14:paraId="733304E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07512E8D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32D94FCB" w14:textId="77777777">
        <w:trPr>
          <w:jc w:val="center"/>
        </w:trPr>
        <w:tc>
          <w:tcPr>
            <w:tcW w:w="2074" w:type="dxa"/>
          </w:tcPr>
          <w:p w14:paraId="7D51B30A" w14:textId="77777777" w:rsidR="005B1E5D" w:rsidRDefault="005B1E5D"/>
        </w:tc>
        <w:tc>
          <w:tcPr>
            <w:tcW w:w="2074" w:type="dxa"/>
          </w:tcPr>
          <w:p w14:paraId="424E79CC" w14:textId="77777777" w:rsidR="005B1E5D" w:rsidRDefault="005B1E5D"/>
        </w:tc>
        <w:tc>
          <w:tcPr>
            <w:tcW w:w="2074" w:type="dxa"/>
          </w:tcPr>
          <w:p w14:paraId="57A367FE" w14:textId="77777777" w:rsidR="005B1E5D" w:rsidRDefault="005B1E5D"/>
        </w:tc>
      </w:tr>
      <w:tr w:rsidR="005B1E5D" w14:paraId="2885BB2D" w14:textId="77777777">
        <w:trPr>
          <w:jc w:val="center"/>
        </w:trPr>
        <w:tc>
          <w:tcPr>
            <w:tcW w:w="2074" w:type="dxa"/>
          </w:tcPr>
          <w:p w14:paraId="55D6F463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入口压力</w:t>
            </w:r>
          </w:p>
        </w:tc>
        <w:tc>
          <w:tcPr>
            <w:tcW w:w="2074" w:type="dxa"/>
          </w:tcPr>
          <w:p w14:paraId="326A6B6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37A74EC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k</w:t>
            </w: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20DB0805" w14:textId="77777777">
        <w:trPr>
          <w:jc w:val="center"/>
        </w:trPr>
        <w:tc>
          <w:tcPr>
            <w:tcW w:w="2074" w:type="dxa"/>
          </w:tcPr>
          <w:p w14:paraId="2D6A7E7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</w:t>
            </w:r>
            <w:r>
              <w:rPr>
                <w:rFonts w:hint="eastAsia"/>
                <w:kern w:val="0"/>
                <w:sz w:val="20"/>
                <w:szCs w:val="28"/>
              </w:rPr>
              <w:t>流量</w:t>
            </w:r>
          </w:p>
        </w:tc>
        <w:tc>
          <w:tcPr>
            <w:tcW w:w="2074" w:type="dxa"/>
          </w:tcPr>
          <w:p w14:paraId="69839D1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792F263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0DCF6616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5B22911" w14:textId="77777777">
        <w:trPr>
          <w:jc w:val="center"/>
        </w:trPr>
        <w:tc>
          <w:tcPr>
            <w:tcW w:w="2074" w:type="dxa"/>
          </w:tcPr>
          <w:p w14:paraId="688C0B4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5F9A2A0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384AB94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18CEB97B" w14:textId="77777777">
        <w:trPr>
          <w:jc w:val="center"/>
        </w:trPr>
        <w:tc>
          <w:tcPr>
            <w:tcW w:w="2074" w:type="dxa"/>
          </w:tcPr>
          <w:p w14:paraId="3EDE2FF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2074" w:type="dxa"/>
          </w:tcPr>
          <w:p w14:paraId="6CE2F8C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5A70147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6837B77E" w14:textId="77777777">
        <w:trPr>
          <w:jc w:val="center"/>
        </w:trPr>
        <w:tc>
          <w:tcPr>
            <w:tcW w:w="2074" w:type="dxa"/>
          </w:tcPr>
          <w:p w14:paraId="4DAE74C1" w14:textId="77777777" w:rsidR="005B1E5D" w:rsidRDefault="005B1E5D"/>
        </w:tc>
        <w:tc>
          <w:tcPr>
            <w:tcW w:w="2074" w:type="dxa"/>
          </w:tcPr>
          <w:p w14:paraId="38C1FE7C" w14:textId="77777777" w:rsidR="005B1E5D" w:rsidRDefault="005B1E5D"/>
        </w:tc>
        <w:tc>
          <w:tcPr>
            <w:tcW w:w="2074" w:type="dxa"/>
          </w:tcPr>
          <w:p w14:paraId="054CA3E2" w14:textId="77777777" w:rsidR="005B1E5D" w:rsidRDefault="005B1E5D"/>
        </w:tc>
      </w:tr>
      <w:tr w:rsidR="005B1E5D" w14:paraId="7CD2CB64" w14:textId="77777777">
        <w:trPr>
          <w:jc w:val="center"/>
        </w:trPr>
        <w:tc>
          <w:tcPr>
            <w:tcW w:w="0" w:type="auto"/>
          </w:tcPr>
          <w:p w14:paraId="3C8744ED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压力</w:t>
            </w:r>
          </w:p>
        </w:tc>
        <w:tc>
          <w:tcPr>
            <w:tcW w:w="0" w:type="auto"/>
          </w:tcPr>
          <w:p w14:paraId="2C6BFE0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45FC5843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5BA0F361" w14:textId="77777777">
        <w:trPr>
          <w:jc w:val="center"/>
        </w:trPr>
        <w:tc>
          <w:tcPr>
            <w:tcW w:w="0" w:type="auto"/>
          </w:tcPr>
          <w:p w14:paraId="3DD1BF5A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出口流量</w:t>
            </w:r>
          </w:p>
        </w:tc>
        <w:tc>
          <w:tcPr>
            <w:tcW w:w="0" w:type="auto"/>
          </w:tcPr>
          <w:p w14:paraId="32A6BBA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G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41790AD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48A5A8F4" w14:textId="77777777" w:rsidR="005B1E5D" w:rsidRDefault="00000000">
      <w:pPr>
        <w:pStyle w:val="a3"/>
        <w:ind w:left="0" w:firstLine="0"/>
      </w:pPr>
      <w:r>
        <w:rPr>
          <w:rFonts w:hint="eastAsia"/>
        </w:rPr>
        <w:t>漏热接口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6015967E" w14:textId="77777777">
        <w:trPr>
          <w:jc w:val="center"/>
        </w:trPr>
        <w:tc>
          <w:tcPr>
            <w:tcW w:w="2074" w:type="dxa"/>
          </w:tcPr>
          <w:p w14:paraId="164F74E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0143A63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1B4C7AF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76A3702D" w14:textId="77777777">
        <w:trPr>
          <w:jc w:val="center"/>
        </w:trPr>
        <w:tc>
          <w:tcPr>
            <w:tcW w:w="0" w:type="auto"/>
          </w:tcPr>
          <w:p w14:paraId="373B396D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0" w:type="auto"/>
          </w:tcPr>
          <w:p w14:paraId="7616DE1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</w:t>
            </w:r>
          </w:p>
        </w:tc>
        <w:tc>
          <w:tcPr>
            <w:tcW w:w="0" w:type="auto"/>
          </w:tcPr>
          <w:p w14:paraId="6652195A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W</w:t>
            </w:r>
          </w:p>
        </w:tc>
      </w:tr>
      <w:tr w:rsidR="005B1E5D" w14:paraId="649A414B" w14:textId="77777777">
        <w:trPr>
          <w:jc w:val="center"/>
        </w:trPr>
        <w:tc>
          <w:tcPr>
            <w:tcW w:w="0" w:type="auto"/>
          </w:tcPr>
          <w:p w14:paraId="7713706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lastRenderedPageBreak/>
              <w:t>流体温度</w:t>
            </w:r>
          </w:p>
        </w:tc>
        <w:tc>
          <w:tcPr>
            <w:tcW w:w="0" w:type="auto"/>
          </w:tcPr>
          <w:p w14:paraId="3FCCC5A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t1</w:t>
            </w:r>
          </w:p>
        </w:tc>
        <w:tc>
          <w:tcPr>
            <w:tcW w:w="0" w:type="auto"/>
          </w:tcPr>
          <w:p w14:paraId="2DC7C9E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1613E7F6" w14:textId="77777777">
        <w:trPr>
          <w:jc w:val="center"/>
        </w:trPr>
        <w:tc>
          <w:tcPr>
            <w:tcW w:w="0" w:type="auto"/>
          </w:tcPr>
          <w:p w14:paraId="0CC7BCE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65A7B26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tw</w:t>
            </w:r>
          </w:p>
        </w:tc>
        <w:tc>
          <w:tcPr>
            <w:tcW w:w="0" w:type="auto"/>
          </w:tcPr>
          <w:p w14:paraId="6D73FF3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14B6745A" w14:textId="77777777" w:rsidR="005B1E5D" w:rsidRDefault="005B1E5D">
      <w:pPr>
        <w:jc w:val="center"/>
        <w:rPr>
          <w:b/>
        </w:rPr>
      </w:pPr>
    </w:p>
    <w:p w14:paraId="369A6C13" w14:textId="77777777" w:rsidR="005B1E5D" w:rsidRDefault="00000000">
      <w:pPr>
        <w:pStyle w:val="20"/>
        <w:rPr>
          <w:rFonts w:hint="eastAsia"/>
        </w:rPr>
      </w:pPr>
      <w:r>
        <w:t>参数、控制变量、内部变量</w:t>
      </w:r>
    </w:p>
    <w:p w14:paraId="5D30E466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96190E4" w14:textId="77777777">
        <w:trPr>
          <w:jc w:val="center"/>
        </w:trPr>
        <w:tc>
          <w:tcPr>
            <w:tcW w:w="2074" w:type="dxa"/>
          </w:tcPr>
          <w:p w14:paraId="37B7128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074" w:type="dxa"/>
          </w:tcPr>
          <w:p w14:paraId="054F312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参数符号</w:t>
            </w:r>
          </w:p>
        </w:tc>
        <w:tc>
          <w:tcPr>
            <w:tcW w:w="2074" w:type="dxa"/>
          </w:tcPr>
          <w:p w14:paraId="4A1D195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33B59D1" w14:textId="77777777">
        <w:trPr>
          <w:jc w:val="center"/>
        </w:trPr>
        <w:tc>
          <w:tcPr>
            <w:tcW w:w="2074" w:type="dxa"/>
            <w:vAlign w:val="bottom"/>
          </w:tcPr>
          <w:p w14:paraId="0F0071D1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长度</w:t>
            </w:r>
          </w:p>
        </w:tc>
        <w:tc>
          <w:tcPr>
            <w:tcW w:w="2074" w:type="dxa"/>
            <w:vAlign w:val="bottom"/>
          </w:tcPr>
          <w:p w14:paraId="1F1B237D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L</w:t>
            </w:r>
          </w:p>
        </w:tc>
        <w:tc>
          <w:tcPr>
            <w:tcW w:w="2074" w:type="dxa"/>
            <w:vAlign w:val="bottom"/>
          </w:tcPr>
          <w:p w14:paraId="6F2D2D9A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79B5F7CB" w14:textId="77777777">
        <w:trPr>
          <w:jc w:val="center"/>
        </w:trPr>
        <w:tc>
          <w:tcPr>
            <w:tcW w:w="0" w:type="auto"/>
            <w:vAlign w:val="bottom"/>
          </w:tcPr>
          <w:p w14:paraId="06F17DEC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外径</w:t>
            </w:r>
          </w:p>
        </w:tc>
        <w:tc>
          <w:tcPr>
            <w:tcW w:w="0" w:type="auto"/>
            <w:vAlign w:val="bottom"/>
          </w:tcPr>
          <w:p w14:paraId="797875C9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D</w:t>
            </w:r>
            <w:r>
              <w:rPr>
                <w:color w:val="000000"/>
                <w:sz w:val="18"/>
                <w:szCs w:val="21"/>
                <w:vertAlign w:val="subscript"/>
              </w:rPr>
              <w:t>ex</w:t>
            </w:r>
          </w:p>
        </w:tc>
        <w:tc>
          <w:tcPr>
            <w:tcW w:w="0" w:type="auto"/>
            <w:vAlign w:val="bottom"/>
          </w:tcPr>
          <w:p w14:paraId="1D4BA2EC" w14:textId="77777777" w:rsidR="005B1E5D" w:rsidRDefault="00000000">
            <w:pPr>
              <w:spacing w:line="360" w:lineRule="auto"/>
              <w:jc w:val="center"/>
              <w:rPr>
                <w:color w:val="000000"/>
                <w:sz w:val="18"/>
                <w:szCs w:val="21"/>
              </w:rPr>
            </w:pPr>
            <w:r>
              <w:rPr>
                <w:color w:val="000000"/>
                <w:sz w:val="18"/>
                <w:szCs w:val="21"/>
              </w:rPr>
              <w:t>m</w:t>
            </w:r>
          </w:p>
        </w:tc>
      </w:tr>
      <w:tr w:rsidR="005B1E5D" w14:paraId="7756398E" w14:textId="77777777">
        <w:trPr>
          <w:jc w:val="center"/>
        </w:trPr>
        <w:tc>
          <w:tcPr>
            <w:tcW w:w="0" w:type="auto"/>
            <w:vAlign w:val="bottom"/>
          </w:tcPr>
          <w:p w14:paraId="54F03290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内径</w:t>
            </w:r>
          </w:p>
        </w:tc>
        <w:tc>
          <w:tcPr>
            <w:tcW w:w="0" w:type="auto"/>
            <w:vAlign w:val="bottom"/>
          </w:tcPr>
          <w:p w14:paraId="1DD0960E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D</w:t>
            </w:r>
          </w:p>
        </w:tc>
        <w:tc>
          <w:tcPr>
            <w:tcW w:w="0" w:type="auto"/>
            <w:vAlign w:val="bottom"/>
          </w:tcPr>
          <w:p w14:paraId="6619657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</w:t>
            </w:r>
          </w:p>
        </w:tc>
      </w:tr>
      <w:tr w:rsidR="005B1E5D" w14:paraId="3ACF8FE1" w14:textId="77777777">
        <w:trPr>
          <w:jc w:val="center"/>
        </w:trPr>
        <w:tc>
          <w:tcPr>
            <w:tcW w:w="0" w:type="auto"/>
            <w:vAlign w:val="bottom"/>
          </w:tcPr>
          <w:p w14:paraId="41EAE6A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金属硬管重量</w:t>
            </w:r>
          </w:p>
        </w:tc>
        <w:tc>
          <w:tcPr>
            <w:tcW w:w="0" w:type="auto"/>
            <w:vAlign w:val="bottom"/>
          </w:tcPr>
          <w:p w14:paraId="6BA0A934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W</w:t>
            </w:r>
          </w:p>
        </w:tc>
        <w:tc>
          <w:tcPr>
            <w:tcW w:w="0" w:type="auto"/>
            <w:vAlign w:val="bottom"/>
          </w:tcPr>
          <w:p w14:paraId="0D8823B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</w:t>
            </w:r>
          </w:p>
        </w:tc>
      </w:tr>
    </w:tbl>
    <w:p w14:paraId="47CF8780" w14:textId="77777777" w:rsidR="005B1E5D" w:rsidRDefault="00000000">
      <w:pPr>
        <w:pStyle w:val="a3"/>
        <w:ind w:left="0" w:firstLine="0"/>
      </w:pPr>
      <w:r>
        <w:rPr>
          <w:rFonts w:hint="eastAsia"/>
        </w:rPr>
        <w:t>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7E17E6EA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7F8E0E6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07CB0AD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136AAA67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74E5161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7602935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BDC80C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3545F17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7294D193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927E230" w14:textId="77777777">
        <w:trPr>
          <w:jc w:val="center"/>
        </w:trPr>
        <w:tc>
          <w:tcPr>
            <w:tcW w:w="2074" w:type="dxa"/>
            <w:vAlign w:val="center"/>
          </w:tcPr>
          <w:p w14:paraId="5238DE5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变量名称</w:t>
            </w:r>
          </w:p>
        </w:tc>
        <w:tc>
          <w:tcPr>
            <w:tcW w:w="2074" w:type="dxa"/>
            <w:vAlign w:val="center"/>
          </w:tcPr>
          <w:p w14:paraId="6AB6F68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变量符号</w:t>
            </w:r>
          </w:p>
        </w:tc>
        <w:tc>
          <w:tcPr>
            <w:tcW w:w="2074" w:type="dxa"/>
            <w:vAlign w:val="center"/>
          </w:tcPr>
          <w:p w14:paraId="081CEFC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20"/>
                <w:szCs w:val="21"/>
              </w:rPr>
            </w:pPr>
            <w:r>
              <w:rPr>
                <w:rFonts w:ascii="宋体" w:hAnsi="宋体" w:hint="eastAsia"/>
                <w:kern w:val="0"/>
                <w:sz w:val="20"/>
                <w:szCs w:val="21"/>
              </w:rPr>
              <w:t>默认单位</w:t>
            </w:r>
          </w:p>
        </w:tc>
      </w:tr>
      <w:tr w:rsidR="005B1E5D" w14:paraId="2D91F56B" w14:textId="77777777">
        <w:trPr>
          <w:jc w:val="center"/>
        </w:trPr>
        <w:tc>
          <w:tcPr>
            <w:tcW w:w="2074" w:type="dxa"/>
            <w:vAlign w:val="center"/>
          </w:tcPr>
          <w:p w14:paraId="6A1D220D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平均流速</w:t>
            </w:r>
          </w:p>
        </w:tc>
        <w:tc>
          <w:tcPr>
            <w:tcW w:w="2074" w:type="dxa"/>
            <w:vAlign w:val="center"/>
          </w:tcPr>
          <w:p w14:paraId="7AB04C06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V</w:t>
            </w:r>
          </w:p>
        </w:tc>
        <w:tc>
          <w:tcPr>
            <w:tcW w:w="2074" w:type="dxa"/>
            <w:vAlign w:val="center"/>
          </w:tcPr>
          <w:p w14:paraId="5861735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m/s</w:t>
            </w:r>
          </w:p>
        </w:tc>
      </w:tr>
      <w:tr w:rsidR="005B1E5D" w14:paraId="00F4C847" w14:textId="77777777">
        <w:trPr>
          <w:jc w:val="center"/>
        </w:trPr>
        <w:tc>
          <w:tcPr>
            <w:tcW w:w="2074" w:type="dxa"/>
            <w:vAlign w:val="center"/>
          </w:tcPr>
          <w:p w14:paraId="5380E189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雷诺数</w:t>
            </w:r>
          </w:p>
        </w:tc>
        <w:tc>
          <w:tcPr>
            <w:tcW w:w="2074" w:type="dxa"/>
            <w:vAlign w:val="center"/>
          </w:tcPr>
          <w:p w14:paraId="1259328B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Re</w:t>
            </w:r>
          </w:p>
        </w:tc>
        <w:tc>
          <w:tcPr>
            <w:tcW w:w="2074" w:type="dxa"/>
            <w:vAlign w:val="center"/>
          </w:tcPr>
          <w:p w14:paraId="02F4B5F2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2FD5AE32" w14:textId="77777777">
        <w:trPr>
          <w:jc w:val="center"/>
        </w:trPr>
        <w:tc>
          <w:tcPr>
            <w:tcW w:w="0" w:type="auto"/>
            <w:vAlign w:val="center"/>
          </w:tcPr>
          <w:p w14:paraId="49B40A96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摩擦系数</w:t>
            </w:r>
          </w:p>
        </w:tc>
        <w:tc>
          <w:tcPr>
            <w:tcW w:w="0" w:type="auto"/>
            <w:vAlign w:val="center"/>
          </w:tcPr>
          <w:p w14:paraId="1B06EF36" w14:textId="77777777" w:rsidR="005B1E5D" w:rsidRDefault="00000000">
            <w:pPr>
              <w:jc w:val="center"/>
              <w:rPr>
                <w:i/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f</w:t>
            </w:r>
          </w:p>
        </w:tc>
        <w:tc>
          <w:tcPr>
            <w:tcW w:w="0" w:type="auto"/>
            <w:vAlign w:val="center"/>
          </w:tcPr>
          <w:p w14:paraId="74139F5D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/</w:t>
            </w:r>
          </w:p>
        </w:tc>
      </w:tr>
      <w:tr w:rsidR="005B1E5D" w14:paraId="1A05B2D7" w14:textId="77777777">
        <w:trPr>
          <w:jc w:val="center"/>
        </w:trPr>
        <w:tc>
          <w:tcPr>
            <w:tcW w:w="0" w:type="auto"/>
            <w:vAlign w:val="center"/>
          </w:tcPr>
          <w:p w14:paraId="33886DE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沿程损失</w:t>
            </w:r>
          </w:p>
        </w:tc>
        <w:tc>
          <w:tcPr>
            <w:tcW w:w="0" w:type="auto"/>
            <w:vAlign w:val="center"/>
          </w:tcPr>
          <w:p w14:paraId="13EE4564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i/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f</w:t>
            </w:r>
          </w:p>
        </w:tc>
        <w:tc>
          <w:tcPr>
            <w:tcW w:w="0" w:type="auto"/>
            <w:vAlign w:val="center"/>
          </w:tcPr>
          <w:p w14:paraId="36E8BF7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Pa</w:t>
            </w:r>
          </w:p>
        </w:tc>
      </w:tr>
      <w:tr w:rsidR="005B1E5D" w14:paraId="63410766" w14:textId="77777777">
        <w:trPr>
          <w:jc w:val="center"/>
        </w:trPr>
        <w:tc>
          <w:tcPr>
            <w:tcW w:w="0" w:type="auto"/>
            <w:vAlign w:val="center"/>
          </w:tcPr>
          <w:p w14:paraId="67AA929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流体密度</w:t>
            </w:r>
          </w:p>
        </w:tc>
        <w:tc>
          <w:tcPr>
            <w:tcW w:w="0" w:type="auto"/>
            <w:vAlign w:val="center"/>
          </w:tcPr>
          <w:p w14:paraId="15C64BFA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szCs w:val="21"/>
              </w:rPr>
              <w:t>ρ</w:t>
            </w:r>
          </w:p>
        </w:tc>
        <w:tc>
          <w:tcPr>
            <w:tcW w:w="0" w:type="auto"/>
            <w:vAlign w:val="center"/>
          </w:tcPr>
          <w:p w14:paraId="735D743C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6C2468B4" w14:textId="77777777">
        <w:trPr>
          <w:jc w:val="center"/>
        </w:trPr>
        <w:tc>
          <w:tcPr>
            <w:tcW w:w="0" w:type="auto"/>
            <w:vAlign w:val="center"/>
          </w:tcPr>
          <w:p w14:paraId="50C5B995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管材料密度</w:t>
            </w:r>
          </w:p>
        </w:tc>
        <w:tc>
          <w:tcPr>
            <w:tcW w:w="0" w:type="auto"/>
            <w:vAlign w:val="center"/>
          </w:tcPr>
          <w:p w14:paraId="4C6D67B0" w14:textId="77777777" w:rsidR="005B1E5D" w:rsidRDefault="00000000">
            <w:pPr>
              <w:jc w:val="center"/>
              <w:rPr>
                <w:position w:val="-10"/>
                <w:sz w:val="18"/>
                <w:szCs w:val="21"/>
              </w:rPr>
            </w:pPr>
            <w:r>
              <w:rPr>
                <w:szCs w:val="21"/>
              </w:rPr>
              <w:t>ρ</w:t>
            </w:r>
            <w:r>
              <w:rPr>
                <w:position w:val="-10"/>
                <w:szCs w:val="21"/>
                <w:vertAlign w:val="subscript"/>
              </w:rPr>
              <w:t>guan</w:t>
            </w:r>
          </w:p>
        </w:tc>
        <w:tc>
          <w:tcPr>
            <w:tcW w:w="0" w:type="auto"/>
            <w:vAlign w:val="center"/>
          </w:tcPr>
          <w:p w14:paraId="1C2FAD9F" w14:textId="77777777" w:rsidR="005B1E5D" w:rsidRDefault="00000000">
            <w:pPr>
              <w:spacing w:line="360" w:lineRule="auto"/>
              <w:jc w:val="center"/>
              <w:rPr>
                <w:sz w:val="18"/>
                <w:szCs w:val="21"/>
              </w:rPr>
            </w:pPr>
            <w:r>
              <w:rPr>
                <w:sz w:val="18"/>
                <w:szCs w:val="21"/>
              </w:rPr>
              <w:t>kg/m</w:t>
            </w:r>
            <w:r>
              <w:rPr>
                <w:sz w:val="18"/>
                <w:szCs w:val="21"/>
                <w:vertAlign w:val="superscript"/>
              </w:rPr>
              <w:t>3</w:t>
            </w:r>
          </w:p>
        </w:tc>
      </w:tr>
      <w:tr w:rsidR="005B1E5D" w14:paraId="4624E616" w14:textId="77777777">
        <w:trPr>
          <w:trHeight w:val="90"/>
          <w:jc w:val="center"/>
        </w:trPr>
        <w:tc>
          <w:tcPr>
            <w:tcW w:w="0" w:type="auto"/>
            <w:vAlign w:val="center"/>
          </w:tcPr>
          <w:p w14:paraId="4BD1A73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比热容</w:t>
            </w:r>
          </w:p>
        </w:tc>
        <w:tc>
          <w:tcPr>
            <w:tcW w:w="0" w:type="auto"/>
            <w:vAlign w:val="center"/>
          </w:tcPr>
          <w:p w14:paraId="4508E37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Cp</w:t>
            </w:r>
          </w:p>
        </w:tc>
        <w:tc>
          <w:tcPr>
            <w:tcW w:w="0" w:type="auto"/>
            <w:vAlign w:val="center"/>
          </w:tcPr>
          <w:p w14:paraId="010C0B9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J/(kg·K)</w:t>
            </w:r>
          </w:p>
        </w:tc>
      </w:tr>
    </w:tbl>
    <w:p w14:paraId="109BB21D" w14:textId="77777777" w:rsidR="005B1E5D" w:rsidRDefault="00000000">
      <w:pPr>
        <w:pStyle w:val="20"/>
        <w:rPr>
          <w:rFonts w:hint="eastAsia"/>
        </w:rPr>
      </w:pPr>
      <w:r>
        <w:t>性能数学模型</w:t>
      </w:r>
    </w:p>
    <w:p w14:paraId="400CB27D" w14:textId="77777777" w:rsidR="005B1E5D" w:rsidRDefault="00000000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假设管路与环境之间的换热可忽略，则有：</w:t>
      </w:r>
    </w:p>
    <w:p w14:paraId="422848D7" w14:textId="77777777" w:rsidR="005B1E5D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=t</w:t>
      </w:r>
      <w:r>
        <w:rPr>
          <w:sz w:val="28"/>
          <w:szCs w:val="28"/>
          <w:vertAlign w:val="subscript"/>
        </w:rPr>
        <w:t>1</w:t>
      </w:r>
    </w:p>
    <w:p w14:paraId="1E7F3B5F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G</w:t>
      </w:r>
      <w:r>
        <w:rPr>
          <w:bCs/>
          <w:sz w:val="28"/>
          <w:szCs w:val="28"/>
          <w:vertAlign w:val="subscript"/>
        </w:rPr>
        <w:t>2</w:t>
      </w:r>
      <w:r>
        <w:rPr>
          <w:bCs/>
          <w:sz w:val="28"/>
          <w:szCs w:val="28"/>
        </w:rPr>
        <w:t>=G</w:t>
      </w:r>
      <w:r>
        <w:rPr>
          <w:bCs/>
          <w:sz w:val="28"/>
          <w:szCs w:val="28"/>
          <w:vertAlign w:val="subscript"/>
        </w:rPr>
        <w:t>1</w:t>
      </w:r>
    </w:p>
    <w:p w14:paraId="12156822" w14:textId="77777777" w:rsidR="005B1E5D" w:rsidRDefault="00000000">
      <w:pPr>
        <w:jc w:val="center"/>
        <w:rPr>
          <w:bCs/>
          <w:sz w:val="28"/>
          <w:szCs w:val="28"/>
        </w:rPr>
      </w:pP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+</w:t>
      </w:r>
      <w:r>
        <w:rPr>
          <w:i/>
          <w:sz w:val="28"/>
          <w:szCs w:val="28"/>
        </w:rPr>
        <w:t>P</w:t>
      </w:r>
      <w:r>
        <w:rPr>
          <w:sz w:val="28"/>
          <w:szCs w:val="28"/>
          <w:vertAlign w:val="subscript"/>
        </w:rPr>
        <w:t>f</w:t>
      </w:r>
    </w:p>
    <w:p w14:paraId="5A4891CE" w14:textId="77777777" w:rsidR="005B1E5D" w:rsidRDefault="00000000">
      <w:pPr>
        <w:ind w:firstLineChars="200" w:firstLine="560"/>
        <w:rPr>
          <w:bCs/>
          <w:sz w:val="28"/>
          <w:szCs w:val="28"/>
        </w:rPr>
      </w:pPr>
      <w:r>
        <w:rPr>
          <w:bCs/>
          <w:sz w:val="28"/>
          <w:szCs w:val="28"/>
        </w:rPr>
        <w:t>沿程阻力计算：</w:t>
      </w:r>
    </w:p>
    <w:p w14:paraId="2D0E612E" w14:textId="77777777" w:rsidR="005B1E5D" w:rsidRDefault="00000000">
      <w:pPr>
        <w:rPr>
          <w:bCs/>
          <w:sz w:val="28"/>
          <w:szCs w:val="28"/>
        </w:rPr>
      </w:pPr>
      <w:r>
        <w:rPr>
          <w:i/>
          <w:iCs/>
          <w:sz w:val="28"/>
          <w:szCs w:val="28"/>
        </w:rPr>
        <w:object w:dxaOrig="1440" w:dyaOrig="1440" w14:anchorId="69B02917">
          <v:shape id="1044" o:spid="_x0000_s1030" type="#_x0000_t75" style="position:absolute;left:0;text-align:left;margin-left:147.8pt;margin-top:1.95pt;width:82pt;height:33pt;z-index:7;visibility:visible;mso-wrap-distance-left:0;mso-wrap-distance-right:0;mso-position-horizontal-relative:text;mso-position-vertical-relative:text;mso-width-relative:page;mso-height-relative:page">
            <v:imagedata r:id="rId8" o:title="" embosscolor="white"/>
          </v:shape>
          <o:OLEObject Type="Embed" ProgID="Equation.DSMT4" ShapeID="1044" DrawAspect="Content" ObjectID="_1843048658" r:id="rId20"/>
        </w:object>
      </w:r>
    </w:p>
    <w:p w14:paraId="1BB2F748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object w:dxaOrig="1440" w:dyaOrig="1440" w14:anchorId="26254F78">
          <v:shape id="1045" o:spid="_x0000_s1029" type="#_x0000_t75" style="position:absolute;left:0;text-align:left;margin-left:143.15pt;margin-top:7.4pt;width:94pt;height:33pt;z-index:9;visibility:visible;mso-wrap-distance-left:0;mso-wrap-distance-right:0;mso-position-horizontal-relative:text;mso-position-vertical-relative:text;mso-width-relative:page;mso-height-relative:page">
            <v:imagedata r:id="rId10" o:title="" embosscolor="white"/>
          </v:shape>
          <o:OLEObject Type="Embed" ProgID="Equation.DSMT4" ShapeID="1045" DrawAspect="Content" ObjectID="_1843048659" r:id="rId21"/>
        </w:object>
      </w:r>
    </w:p>
    <w:p w14:paraId="3BC54944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00666898">
          <v:shape id="1046" o:spid="_x0000_s1028" type="#_x0000_t75" style="position:absolute;left:0;text-align:left;margin-left:175.8pt;margin-top:29.35pt;width:36pt;height:31pt;z-index:8;visibility:visible;mso-wrap-distance-left:0;mso-wrap-distance-right:0;mso-position-horizontal-relative:text;mso-position-vertical-relative:text;mso-width-relative:page;mso-height-relative:page">
            <v:imagedata r:id="rId12" o:title="" embosscolor="white"/>
          </v:shape>
          <o:OLEObject Type="Embed" ProgID="Equation.DSMT4" ShapeID="1046" DrawAspect="Content" ObjectID="_1843048660" r:id="rId22"/>
        </w:object>
      </w: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Re&lt;2300</w:t>
      </w:r>
      <w:r>
        <w:rPr>
          <w:bCs/>
          <w:sz w:val="28"/>
          <w:szCs w:val="28"/>
        </w:rPr>
        <w:t>时，摩擦系数计算公式如下：</w:t>
      </w:r>
    </w:p>
    <w:p w14:paraId="1A9893D1" w14:textId="77777777" w:rsidR="005B1E5D" w:rsidRDefault="005B1E5D">
      <w:pPr>
        <w:rPr>
          <w:bCs/>
          <w:sz w:val="28"/>
          <w:szCs w:val="28"/>
        </w:rPr>
      </w:pPr>
    </w:p>
    <w:p w14:paraId="6A6B71CB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当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&gt;Re&gt;2300</w:t>
      </w:r>
      <w:r>
        <w:rPr>
          <w:bCs/>
          <w:sz w:val="28"/>
          <w:szCs w:val="28"/>
        </w:rPr>
        <w:t>时，摩擦系数计算公式如下：</w:t>
      </w:r>
    </w:p>
    <w:p w14:paraId="36F973C7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73C732F5">
          <v:shape id="1047" o:spid="_x0000_s1027" type="#_x0000_t75" style="position:absolute;left:0;text-align:left;margin-left:161.6pt;margin-top:2.85pt;width:56pt;height:31pt;z-index:11;visibility:visible;mso-wrap-distance-left:0;mso-wrap-distance-right:0;mso-position-horizontal-relative:text;mso-position-vertical-relative:text;mso-width-relative:page;mso-height-relative:page">
            <v:imagedata r:id="rId14" o:title="" embosscolor="white"/>
          </v:shape>
          <o:OLEObject Type="Embed" ProgID="Equation.DSMT4" ShapeID="1047" DrawAspect="Content" ObjectID="_1843048661" r:id="rId23"/>
        </w:object>
      </w:r>
    </w:p>
    <w:p w14:paraId="1ADB7CE0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object w:dxaOrig="1440" w:dyaOrig="1440" w14:anchorId="3BFAD37F">
          <v:shape id="1048" o:spid="_x0000_s1026" type="#_x0000_t75" style="position:absolute;left:0;text-align:left;margin-left:161.6pt;margin-top:8.9pt;width:70pt;height:33pt;z-index:10;visibility:visible;mso-wrap-distance-left:0;mso-wrap-distance-right:0;mso-position-horizontal-relative:text;mso-position-vertical-relative:text;mso-width-relative:page;mso-height-relative:page">
            <v:imagedata r:id="rId16" o:title="" embosscolor="white"/>
          </v:shape>
          <o:OLEObject Type="Embed" ProgID="Equation.DSMT4" ShapeID="1048" DrawAspect="Content" ObjectID="_1843048662" r:id="rId24"/>
        </w:object>
      </w:r>
    </w:p>
    <w:p w14:paraId="71526035" w14:textId="77777777" w:rsidR="005B1E5D" w:rsidRDefault="00000000">
      <w:pPr>
        <w:rPr>
          <w:bCs/>
          <w:sz w:val="28"/>
          <w:szCs w:val="28"/>
        </w:rPr>
      </w:pPr>
      <w:r>
        <w:rPr>
          <w:bCs/>
          <w:sz w:val="28"/>
          <w:szCs w:val="28"/>
        </w:rPr>
        <w:t>当</w:t>
      </w:r>
      <w:r>
        <w:rPr>
          <w:bCs/>
          <w:sz w:val="28"/>
          <w:szCs w:val="28"/>
        </w:rPr>
        <w:t>Re&gt;</w:t>
      </w:r>
      <w:r>
        <w:rPr>
          <w:rFonts w:hint="eastAsia"/>
          <w:bCs/>
          <w:sz w:val="28"/>
          <w:szCs w:val="28"/>
        </w:rPr>
        <w:t>10</w:t>
      </w:r>
      <w:r>
        <w:rPr>
          <w:rFonts w:hint="eastAsia"/>
          <w:bCs/>
          <w:sz w:val="28"/>
          <w:szCs w:val="28"/>
          <w:vertAlign w:val="superscript"/>
        </w:rPr>
        <w:t>5</w:t>
      </w:r>
      <w:r>
        <w:rPr>
          <w:bCs/>
          <w:sz w:val="28"/>
          <w:szCs w:val="28"/>
        </w:rPr>
        <w:t>时，摩擦系数计算公式如下：</w:t>
      </w:r>
    </w:p>
    <w:p w14:paraId="0041D25C" w14:textId="77777777" w:rsidR="005B1E5D" w:rsidRDefault="005B1E5D">
      <w:pPr>
        <w:rPr>
          <w:bCs/>
          <w:sz w:val="28"/>
          <w:szCs w:val="28"/>
        </w:rPr>
      </w:pPr>
    </w:p>
    <w:p w14:paraId="782FC5B2" w14:textId="77777777" w:rsidR="005B1E5D" w:rsidRDefault="00000000">
      <w:pPr>
        <w:snapToGrid w:val="0"/>
        <w:spacing w:line="24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209085FB" wp14:editId="6370B5AA">
            <wp:extent cx="3108325" cy="292100"/>
            <wp:effectExtent l="0" t="0" r="15875" b="12700"/>
            <wp:docPr id="1049" name="图片 38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84"/>
                    <pic:cNvPicPr/>
                  </pic:nvPicPr>
                  <pic:blipFill>
                    <a:blip r:embed="rId18" cstate="print"/>
                    <a:srcRect/>
                    <a:stretch/>
                  </pic:blipFill>
                  <pic:spPr>
                    <a:xfrm>
                      <a:off x="0" y="0"/>
                      <a:ext cx="3108325" cy="2921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0394C" w14:textId="77777777" w:rsidR="005B1E5D" w:rsidRDefault="005B1E5D">
      <w:pPr>
        <w:snapToGrid w:val="0"/>
        <w:spacing w:line="240" w:lineRule="auto"/>
        <w:ind w:firstLineChars="200" w:firstLine="480"/>
        <w:jc w:val="center"/>
      </w:pPr>
    </w:p>
    <w:p w14:paraId="7862F598" w14:textId="77777777" w:rsidR="005B1E5D" w:rsidRDefault="00000000">
      <w:pPr>
        <w:spacing w:line="240" w:lineRule="auto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当</w:t>
      </w:r>
      <w:r>
        <w:rPr>
          <w:bCs/>
          <w:sz w:val="28"/>
          <w:szCs w:val="28"/>
        </w:rPr>
        <w:t>考虑换热</w:t>
      </w:r>
      <w:r>
        <w:rPr>
          <w:rFonts w:hint="eastAsia"/>
          <w:bCs/>
          <w:sz w:val="28"/>
          <w:szCs w:val="28"/>
        </w:rPr>
        <w:t>时，将系统漏热量</w:t>
      </w:r>
      <w:r>
        <w:rPr>
          <w:rFonts w:hint="eastAsia"/>
          <w:bCs/>
          <w:sz w:val="28"/>
          <w:szCs w:val="28"/>
        </w:rPr>
        <w:t>Q</w:t>
      </w:r>
      <w:r>
        <w:rPr>
          <w:rFonts w:hint="eastAsia"/>
          <w:bCs/>
          <w:sz w:val="28"/>
          <w:szCs w:val="28"/>
        </w:rPr>
        <w:t>作为计算输入，对流体的温升进行计算。</w:t>
      </w:r>
    </w:p>
    <w:p w14:paraId="0774B205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按照加热量：</w:t>
      </w:r>
      <w:r>
        <w:rPr>
          <w:sz w:val="28"/>
          <w:szCs w:val="28"/>
        </w:rPr>
        <w:t>Q=C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*G*</w:t>
      </w:r>
      <w:r>
        <w:rPr>
          <w:sz w:val="28"/>
          <w:szCs w:val="28"/>
        </w:rPr>
        <w:t>（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-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）</w:t>
      </w:r>
    </w:p>
    <w:p w14:paraId="22DE2F94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  <w:vertAlign w:val="subscript"/>
        </w:rPr>
      </w:pPr>
      <w:r>
        <w:rPr>
          <w:sz w:val="28"/>
          <w:szCs w:val="28"/>
        </w:rPr>
        <w:t>出口温度：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= </w:t>
      </w:r>
      <w:r>
        <w:rPr>
          <w:rFonts w:hint="eastAsia"/>
          <w:sz w:val="28"/>
          <w:szCs w:val="28"/>
        </w:rPr>
        <w:t>Q</w:t>
      </w:r>
      <w:r>
        <w:rPr>
          <w:sz w:val="28"/>
          <w:szCs w:val="28"/>
        </w:rPr>
        <w:t>/</w:t>
      </w:r>
      <w:r>
        <w:rPr>
          <w:sz w:val="28"/>
          <w:szCs w:val="28"/>
        </w:rPr>
        <w:t>（</w:t>
      </w:r>
      <w:r>
        <w:rPr>
          <w:sz w:val="28"/>
          <w:szCs w:val="28"/>
        </w:rPr>
        <w:t>G*C</w:t>
      </w:r>
      <w:r>
        <w:rPr>
          <w:sz w:val="28"/>
          <w:szCs w:val="28"/>
          <w:vertAlign w:val="subscript"/>
        </w:rPr>
        <w:t>p</w:t>
      </w:r>
      <w:r>
        <w:rPr>
          <w:sz w:val="28"/>
          <w:szCs w:val="28"/>
        </w:rPr>
        <w:t>）</w:t>
      </w:r>
      <w:r>
        <w:rPr>
          <w:sz w:val="28"/>
          <w:szCs w:val="28"/>
        </w:rPr>
        <w:t xml:space="preserve">+ </w:t>
      </w:r>
      <w:r>
        <w:rPr>
          <w:rFonts w:hint="eastAsia"/>
          <w:sz w:val="28"/>
          <w:szCs w:val="28"/>
        </w:rPr>
        <w:t>t</w:t>
      </w:r>
      <w:r>
        <w:rPr>
          <w:sz w:val="28"/>
          <w:szCs w:val="28"/>
          <w:vertAlign w:val="subscript"/>
        </w:rPr>
        <w:t>1</w:t>
      </w:r>
    </w:p>
    <w:p w14:paraId="40D3F85D" w14:textId="77777777" w:rsidR="005B1E5D" w:rsidRDefault="00000000">
      <w:pPr>
        <w:pStyle w:val="20"/>
        <w:rPr>
          <w:rFonts w:hint="eastAsia"/>
        </w:rPr>
      </w:pPr>
      <w:r>
        <w:t>模型验证</w:t>
      </w:r>
    </w:p>
    <w:p w14:paraId="1EEBD916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流量1.144kg/s，进口温度74.5K，进口压力0.5MPa绝压，密度为820kg/m3。长度150cm。管路内径20mm，计算沿程阻力为8.24kPa。出口压力为0.492MPa。</w:t>
      </w:r>
    </w:p>
    <w:p w14:paraId="58F3D78A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环境温度为273.15K，双层真空管路内部真空层厚度为10mm，真空绝热的导热系数按照0.0025W/(m·K)进行计算。漏热量为6.753W，液体温升为0.0029K。</w:t>
      </w:r>
    </w:p>
    <w:p w14:paraId="1DA0ABF7" w14:textId="77777777" w:rsidR="005B1E5D" w:rsidRDefault="005B1E5D">
      <w:pPr>
        <w:snapToGrid w:val="0"/>
        <w:spacing w:line="276" w:lineRule="auto"/>
        <w:ind w:firstLineChars="200" w:firstLine="560"/>
        <w:rPr>
          <w:sz w:val="28"/>
          <w:szCs w:val="28"/>
          <w:vertAlign w:val="subscript"/>
        </w:rPr>
      </w:pPr>
    </w:p>
    <w:p w14:paraId="37F1EC9C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真空夹层绝热材料 </w:t>
      </w:r>
    </w:p>
    <w:p w14:paraId="570EFA42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接口变量</w:t>
      </w:r>
    </w:p>
    <w:p w14:paraId="74A38ACB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587DB7E" w14:textId="77777777">
        <w:trPr>
          <w:jc w:val="center"/>
        </w:trPr>
        <w:tc>
          <w:tcPr>
            <w:tcW w:w="2074" w:type="dxa"/>
          </w:tcPr>
          <w:p w14:paraId="41107F4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0EF0E6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5E0734F7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3AE2A91" w14:textId="77777777">
        <w:trPr>
          <w:jc w:val="center"/>
        </w:trPr>
        <w:tc>
          <w:tcPr>
            <w:tcW w:w="0" w:type="auto"/>
          </w:tcPr>
          <w:p w14:paraId="57FC62F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流体温度</w:t>
            </w:r>
          </w:p>
        </w:tc>
        <w:tc>
          <w:tcPr>
            <w:tcW w:w="0" w:type="auto"/>
          </w:tcPr>
          <w:p w14:paraId="086D70A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T</w:t>
            </w:r>
            <w:r>
              <w:rPr>
                <w:kern w:val="0"/>
                <w:sz w:val="20"/>
                <w:szCs w:val="28"/>
                <w:vertAlign w:val="subscript"/>
              </w:rPr>
              <w:t>ave</w:t>
            </w:r>
          </w:p>
        </w:tc>
        <w:tc>
          <w:tcPr>
            <w:tcW w:w="0" w:type="auto"/>
          </w:tcPr>
          <w:p w14:paraId="6988799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2B0F474C" w14:textId="77777777">
        <w:trPr>
          <w:jc w:val="center"/>
        </w:trPr>
        <w:tc>
          <w:tcPr>
            <w:tcW w:w="0" w:type="auto"/>
          </w:tcPr>
          <w:p w14:paraId="3BA3CEC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壁面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0" w:type="auto"/>
          </w:tcPr>
          <w:p w14:paraId="164144F3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T</w:t>
            </w:r>
            <w:r>
              <w:rPr>
                <w:kern w:val="0"/>
                <w:sz w:val="20"/>
                <w:szCs w:val="28"/>
                <w:vertAlign w:val="subscript"/>
              </w:rPr>
              <w:t>1</w:t>
            </w:r>
          </w:p>
        </w:tc>
        <w:tc>
          <w:tcPr>
            <w:tcW w:w="0" w:type="auto"/>
          </w:tcPr>
          <w:p w14:paraId="60FED3C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</w:tbl>
    <w:p w14:paraId="042EE576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6F979843" w14:textId="77777777">
        <w:trPr>
          <w:jc w:val="center"/>
        </w:trPr>
        <w:tc>
          <w:tcPr>
            <w:tcW w:w="2074" w:type="dxa"/>
          </w:tcPr>
          <w:p w14:paraId="162591D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A58EB3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0044EF2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D59BE0F" w14:textId="77777777">
        <w:trPr>
          <w:jc w:val="center"/>
        </w:trPr>
        <w:tc>
          <w:tcPr>
            <w:tcW w:w="2074" w:type="dxa"/>
          </w:tcPr>
          <w:p w14:paraId="25B92E2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/>
                <w:kern w:val="0"/>
                <w:sz w:val="20"/>
                <w:szCs w:val="21"/>
              </w:rPr>
              <w:t>总</w:t>
            </w:r>
            <w:r>
              <w:rPr>
                <w:rFonts w:hint="eastAsia"/>
                <w:kern w:val="0"/>
                <w:sz w:val="20"/>
                <w:szCs w:val="28"/>
              </w:rPr>
              <w:t>漏热量</w:t>
            </w:r>
          </w:p>
        </w:tc>
        <w:tc>
          <w:tcPr>
            <w:tcW w:w="2074" w:type="dxa"/>
          </w:tcPr>
          <w:p w14:paraId="4C2CD1C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Q</w:t>
            </w:r>
          </w:p>
        </w:tc>
        <w:tc>
          <w:tcPr>
            <w:tcW w:w="2074" w:type="dxa"/>
          </w:tcPr>
          <w:p w14:paraId="6E79AFC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W</w:t>
            </w:r>
          </w:p>
        </w:tc>
      </w:tr>
    </w:tbl>
    <w:p w14:paraId="06DD3206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lastRenderedPageBreak/>
        <w:t>参数、控制变量、内部变量</w:t>
      </w:r>
    </w:p>
    <w:p w14:paraId="6ED4CB38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B7EE4E2" w14:textId="77777777">
        <w:trPr>
          <w:jc w:val="center"/>
        </w:trPr>
        <w:tc>
          <w:tcPr>
            <w:tcW w:w="2074" w:type="dxa"/>
          </w:tcPr>
          <w:p w14:paraId="748528A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374FAD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9C6D24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64793DCC" w14:textId="77777777">
        <w:trPr>
          <w:jc w:val="center"/>
        </w:trPr>
        <w:tc>
          <w:tcPr>
            <w:tcW w:w="2074" w:type="dxa"/>
          </w:tcPr>
          <w:p w14:paraId="5E1F972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管内径</w:t>
            </w:r>
          </w:p>
        </w:tc>
        <w:tc>
          <w:tcPr>
            <w:tcW w:w="2074" w:type="dxa"/>
          </w:tcPr>
          <w:p w14:paraId="7CF79AD2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D1</w:t>
            </w:r>
          </w:p>
        </w:tc>
        <w:tc>
          <w:tcPr>
            <w:tcW w:w="2074" w:type="dxa"/>
          </w:tcPr>
          <w:p w14:paraId="41FB65B2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62063102" w14:textId="77777777">
        <w:trPr>
          <w:jc w:val="center"/>
        </w:trPr>
        <w:tc>
          <w:tcPr>
            <w:tcW w:w="2074" w:type="dxa"/>
          </w:tcPr>
          <w:p w14:paraId="1A4496A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保温层厚度</w:t>
            </w:r>
          </w:p>
        </w:tc>
        <w:tc>
          <w:tcPr>
            <w:tcW w:w="2074" w:type="dxa"/>
          </w:tcPr>
          <w:p w14:paraId="54551CF9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δ2</w:t>
            </w:r>
          </w:p>
        </w:tc>
        <w:tc>
          <w:tcPr>
            <w:tcW w:w="2074" w:type="dxa"/>
          </w:tcPr>
          <w:p w14:paraId="60456A27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4E6FEB92" w14:textId="77777777">
        <w:trPr>
          <w:jc w:val="center"/>
        </w:trPr>
        <w:tc>
          <w:tcPr>
            <w:tcW w:w="2074" w:type="dxa"/>
          </w:tcPr>
          <w:p w14:paraId="2293079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管长</w:t>
            </w:r>
          </w:p>
        </w:tc>
        <w:tc>
          <w:tcPr>
            <w:tcW w:w="2074" w:type="dxa"/>
          </w:tcPr>
          <w:p w14:paraId="7D9650D0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L</w:t>
            </w:r>
          </w:p>
        </w:tc>
        <w:tc>
          <w:tcPr>
            <w:tcW w:w="2074" w:type="dxa"/>
          </w:tcPr>
          <w:p w14:paraId="0AA74788" w14:textId="77777777" w:rsidR="005B1E5D" w:rsidRDefault="00000000">
            <w:pPr>
              <w:jc w:val="center"/>
              <w:rPr>
                <w:kern w:val="0"/>
                <w:sz w:val="20"/>
                <w:szCs w:val="20"/>
              </w:rPr>
            </w:pPr>
            <w:r>
              <w:rPr>
                <w:kern w:val="0"/>
                <w:sz w:val="18"/>
                <w:szCs w:val="18"/>
              </w:rPr>
              <w:t>m</w:t>
            </w:r>
          </w:p>
        </w:tc>
      </w:tr>
      <w:tr w:rsidR="005B1E5D" w14:paraId="540141C5" w14:textId="77777777">
        <w:trPr>
          <w:jc w:val="center"/>
        </w:trPr>
        <w:tc>
          <w:tcPr>
            <w:tcW w:w="2074" w:type="dxa"/>
          </w:tcPr>
          <w:p w14:paraId="36AD1E9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真空绝热导热系数</w:t>
            </w:r>
          </w:p>
        </w:tc>
        <w:tc>
          <w:tcPr>
            <w:tcW w:w="2074" w:type="dxa"/>
          </w:tcPr>
          <w:p w14:paraId="2A7BB64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λ</w:t>
            </w:r>
          </w:p>
        </w:tc>
        <w:tc>
          <w:tcPr>
            <w:tcW w:w="2074" w:type="dxa"/>
          </w:tcPr>
          <w:p w14:paraId="670C0AA5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W/(m·K)</w:t>
            </w:r>
          </w:p>
        </w:tc>
      </w:tr>
    </w:tbl>
    <w:p w14:paraId="4F44F6A3" w14:textId="77777777" w:rsidR="005B1E5D" w:rsidRDefault="00000000">
      <w:pPr>
        <w:pStyle w:val="a3"/>
        <w:ind w:left="0" w:firstLine="0"/>
      </w:pPr>
      <w:r>
        <w:rPr>
          <w:rFonts w:hint="eastAsia"/>
        </w:rPr>
        <w:t>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1BD37032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23B69D6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2FC1A8F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337B4A0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019C237A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1983E17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36E628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6CC5F6D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5E09B2CB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14C4A485" w14:textId="77777777">
        <w:trPr>
          <w:jc w:val="center"/>
        </w:trPr>
        <w:tc>
          <w:tcPr>
            <w:tcW w:w="2074" w:type="dxa"/>
          </w:tcPr>
          <w:p w14:paraId="351D0DC9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36A6968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FE8E5C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2D532E5B" w14:textId="77777777">
        <w:trPr>
          <w:jc w:val="center"/>
        </w:trPr>
        <w:tc>
          <w:tcPr>
            <w:tcW w:w="2074" w:type="dxa"/>
          </w:tcPr>
          <w:p w14:paraId="56E83AE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</w:tcPr>
          <w:p w14:paraId="2627F5A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</w:tcPr>
          <w:p w14:paraId="6606C8D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6B261B85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性能数学模型</w:t>
      </w:r>
    </w:p>
    <w:p w14:paraId="2FFA9B94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漏热计算</w:t>
      </w:r>
      <w:r>
        <w:rPr>
          <w:rFonts w:ascii="宋体" w:hAnsi="宋体"/>
          <w:sz w:val="28"/>
          <w:szCs w:val="28"/>
        </w:rPr>
        <w:t xml:space="preserve">公式 </w:t>
      </w:r>
    </w:p>
    <w:p w14:paraId="3C2F43B9" w14:textId="77777777" w:rsidR="005B1E5D" w:rsidRDefault="00000000">
      <w:pPr>
        <w:snapToGrid w:val="0"/>
        <w:spacing w:line="420" w:lineRule="exact"/>
        <w:ind w:firstLineChars="200" w:firstLine="560"/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D2=D1+2*δ2</w:t>
      </w:r>
    </w:p>
    <w:p w14:paraId="7C45EA91" w14:textId="77777777" w:rsidR="005B1E5D" w:rsidRDefault="00000000">
      <w:pPr>
        <w:spacing w:line="360" w:lineRule="auto"/>
        <w:ind w:firstLineChars="200" w:firstLine="480"/>
        <w:jc w:val="center"/>
      </w:pPr>
      <w:r>
        <w:rPr>
          <w:noProof/>
        </w:rPr>
        <w:drawing>
          <wp:inline distT="0" distB="0" distL="0" distR="0" wp14:anchorId="75F61F89" wp14:editId="7E24B05E">
            <wp:extent cx="1724025" cy="628650"/>
            <wp:effectExtent l="0" t="0" r="9525" b="0"/>
            <wp:docPr id="1050" name="图片 38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85"/>
                    <pic:cNvPicPr/>
                  </pic:nvPicPr>
                  <pic:blipFill>
                    <a:blip r:embed="rId19" cstate="print"/>
                    <a:srcRect/>
                    <a:stretch/>
                  </pic:blipFill>
                  <pic:spPr>
                    <a:xfrm>
                      <a:off x="0" y="0"/>
                      <a:ext cx="1724025" cy="6286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4BF21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根据以上公式计算热量Q，单位W，作为与管路换热的接口。根据型号研制双层真空管路的研制经验，0.0025W/(m.K)。</w:t>
      </w:r>
    </w:p>
    <w:p w14:paraId="6565119A" w14:textId="77777777" w:rsidR="005B1E5D" w:rsidRDefault="00000000">
      <w:pPr>
        <w:pStyle w:val="1"/>
        <w:rPr>
          <w:rFonts w:hint="eastAsia"/>
        </w:rPr>
      </w:pPr>
      <w:r>
        <w:rPr>
          <w:rFonts w:hint="eastAsia"/>
        </w:rPr>
        <w:t xml:space="preserve">低温液体节流孔板 </w:t>
      </w:r>
    </w:p>
    <w:p w14:paraId="71613F1F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接口变量</w:t>
      </w:r>
    </w:p>
    <w:p w14:paraId="3ABF83F8" w14:textId="77777777" w:rsidR="005B1E5D" w:rsidRDefault="00000000">
      <w:pPr>
        <w:pStyle w:val="a3"/>
        <w:ind w:left="0" w:firstLine="0"/>
      </w:pPr>
      <w:r>
        <w:rPr>
          <w:rFonts w:hint="eastAsia"/>
        </w:rPr>
        <w:t>输入接口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0E946EEB" w14:textId="77777777">
        <w:trPr>
          <w:jc w:val="center"/>
        </w:trPr>
        <w:tc>
          <w:tcPr>
            <w:tcW w:w="2074" w:type="dxa"/>
          </w:tcPr>
          <w:p w14:paraId="603696BC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29419BB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55007BA6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6B52900E" w14:textId="77777777">
        <w:trPr>
          <w:jc w:val="center"/>
        </w:trPr>
        <w:tc>
          <w:tcPr>
            <w:tcW w:w="2074" w:type="dxa"/>
          </w:tcPr>
          <w:p w14:paraId="6F6FD82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入口温度</w:t>
            </w:r>
          </w:p>
        </w:tc>
        <w:tc>
          <w:tcPr>
            <w:tcW w:w="2074" w:type="dxa"/>
          </w:tcPr>
          <w:p w14:paraId="30C44582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74AB511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3491CB3D" w14:textId="77777777">
        <w:trPr>
          <w:jc w:val="center"/>
        </w:trPr>
        <w:tc>
          <w:tcPr>
            <w:tcW w:w="2074" w:type="dxa"/>
          </w:tcPr>
          <w:p w14:paraId="596D6BFC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入口压力</w:t>
            </w:r>
          </w:p>
        </w:tc>
        <w:tc>
          <w:tcPr>
            <w:tcW w:w="2074" w:type="dxa"/>
          </w:tcPr>
          <w:p w14:paraId="55D488F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55979DE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7BB0B7DC" w14:textId="77777777">
        <w:trPr>
          <w:jc w:val="center"/>
        </w:trPr>
        <w:tc>
          <w:tcPr>
            <w:tcW w:w="2074" w:type="dxa"/>
          </w:tcPr>
          <w:p w14:paraId="582EA399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入口</w:t>
            </w:r>
            <w:r>
              <w:rPr>
                <w:rFonts w:hint="eastAsia"/>
                <w:kern w:val="0"/>
                <w:sz w:val="20"/>
                <w:szCs w:val="28"/>
              </w:rPr>
              <w:t>流量</w:t>
            </w:r>
          </w:p>
        </w:tc>
        <w:tc>
          <w:tcPr>
            <w:tcW w:w="2074" w:type="dxa"/>
          </w:tcPr>
          <w:p w14:paraId="10470684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q</w:t>
            </w:r>
            <w:r>
              <w:rPr>
                <w:sz w:val="18"/>
                <w:szCs w:val="21"/>
                <w:vertAlign w:val="subscript"/>
              </w:rPr>
              <w:t>1</w:t>
            </w:r>
          </w:p>
        </w:tc>
        <w:tc>
          <w:tcPr>
            <w:tcW w:w="2074" w:type="dxa"/>
          </w:tcPr>
          <w:p w14:paraId="0FD1B8F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458A699C" w14:textId="77777777" w:rsidR="005B1E5D" w:rsidRDefault="00000000">
      <w:pPr>
        <w:pStyle w:val="a3"/>
        <w:ind w:left="0" w:firstLine="0"/>
      </w:pPr>
      <w:r>
        <w:rPr>
          <w:rFonts w:hint="eastAsia"/>
        </w:rPr>
        <w:t>输出接口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4E35409" w14:textId="77777777">
        <w:trPr>
          <w:jc w:val="center"/>
        </w:trPr>
        <w:tc>
          <w:tcPr>
            <w:tcW w:w="2074" w:type="dxa"/>
          </w:tcPr>
          <w:p w14:paraId="6A0254B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767908E2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1C56B17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51EB0298" w14:textId="77777777">
        <w:trPr>
          <w:jc w:val="center"/>
        </w:trPr>
        <w:tc>
          <w:tcPr>
            <w:tcW w:w="2074" w:type="dxa"/>
          </w:tcPr>
          <w:p w14:paraId="601BB861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温度</w:t>
            </w:r>
          </w:p>
        </w:tc>
        <w:tc>
          <w:tcPr>
            <w:tcW w:w="2074" w:type="dxa"/>
          </w:tcPr>
          <w:p w14:paraId="227D5CA6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t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2074" w:type="dxa"/>
          </w:tcPr>
          <w:p w14:paraId="3E580600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</w:t>
            </w:r>
          </w:p>
        </w:tc>
      </w:tr>
      <w:tr w:rsidR="005B1E5D" w14:paraId="4FC25265" w14:textId="77777777">
        <w:trPr>
          <w:jc w:val="center"/>
        </w:trPr>
        <w:tc>
          <w:tcPr>
            <w:tcW w:w="0" w:type="auto"/>
          </w:tcPr>
          <w:p w14:paraId="3FCF5DD5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</w:t>
            </w:r>
            <w:r>
              <w:rPr>
                <w:kern w:val="0"/>
                <w:sz w:val="20"/>
                <w:szCs w:val="28"/>
              </w:rPr>
              <w:t>压力</w:t>
            </w:r>
          </w:p>
        </w:tc>
        <w:tc>
          <w:tcPr>
            <w:tcW w:w="0" w:type="auto"/>
          </w:tcPr>
          <w:p w14:paraId="114F7B57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P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313B6C9B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Pa</w:t>
            </w:r>
          </w:p>
        </w:tc>
      </w:tr>
      <w:tr w:rsidR="005B1E5D" w14:paraId="5AD324A9" w14:textId="77777777">
        <w:trPr>
          <w:jc w:val="center"/>
        </w:trPr>
        <w:tc>
          <w:tcPr>
            <w:tcW w:w="0" w:type="auto"/>
          </w:tcPr>
          <w:p w14:paraId="6CDFCF98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rFonts w:hint="eastAsia"/>
                <w:kern w:val="0"/>
                <w:sz w:val="20"/>
                <w:szCs w:val="28"/>
              </w:rPr>
              <w:t>出口流量</w:t>
            </w:r>
          </w:p>
        </w:tc>
        <w:tc>
          <w:tcPr>
            <w:tcW w:w="0" w:type="auto"/>
          </w:tcPr>
          <w:p w14:paraId="612BF16E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sz w:val="18"/>
                <w:szCs w:val="21"/>
              </w:rPr>
              <w:t>q</w:t>
            </w:r>
            <w:r>
              <w:rPr>
                <w:sz w:val="18"/>
                <w:szCs w:val="21"/>
                <w:vertAlign w:val="subscript"/>
              </w:rPr>
              <w:t>2</w:t>
            </w:r>
          </w:p>
        </w:tc>
        <w:tc>
          <w:tcPr>
            <w:tcW w:w="0" w:type="auto"/>
          </w:tcPr>
          <w:p w14:paraId="6DD9E27F" w14:textId="77777777" w:rsidR="005B1E5D" w:rsidRDefault="00000000">
            <w:pPr>
              <w:spacing w:line="360" w:lineRule="auto"/>
              <w:jc w:val="center"/>
              <w:rPr>
                <w:kern w:val="0"/>
                <w:sz w:val="20"/>
                <w:szCs w:val="28"/>
              </w:rPr>
            </w:pPr>
            <w:r>
              <w:rPr>
                <w:kern w:val="0"/>
                <w:sz w:val="20"/>
                <w:szCs w:val="28"/>
              </w:rPr>
              <w:t>Kg/s</w:t>
            </w:r>
          </w:p>
        </w:tc>
      </w:tr>
    </w:tbl>
    <w:p w14:paraId="7132516A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lastRenderedPageBreak/>
        <w:t>参数、控制变量、内部变量</w:t>
      </w:r>
    </w:p>
    <w:p w14:paraId="326A5089" w14:textId="77777777" w:rsidR="005B1E5D" w:rsidRDefault="00000000">
      <w:pPr>
        <w:pStyle w:val="a3"/>
        <w:ind w:left="0" w:firstLine="0"/>
      </w:pPr>
      <w:r>
        <w:rPr>
          <w:rFonts w:hint="eastAsia"/>
        </w:rPr>
        <w:t>参数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40737DC0" w14:textId="77777777">
        <w:trPr>
          <w:jc w:val="center"/>
        </w:trPr>
        <w:tc>
          <w:tcPr>
            <w:tcW w:w="2074" w:type="dxa"/>
          </w:tcPr>
          <w:p w14:paraId="33A06984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参数名称</w:t>
            </w:r>
          </w:p>
        </w:tc>
        <w:tc>
          <w:tcPr>
            <w:tcW w:w="2074" w:type="dxa"/>
          </w:tcPr>
          <w:p w14:paraId="2BFCCD5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参数符号</w:t>
            </w:r>
          </w:p>
        </w:tc>
        <w:tc>
          <w:tcPr>
            <w:tcW w:w="2074" w:type="dxa"/>
          </w:tcPr>
          <w:p w14:paraId="1C5D402B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388BAF82" w14:textId="77777777">
        <w:trPr>
          <w:jc w:val="center"/>
        </w:trPr>
        <w:tc>
          <w:tcPr>
            <w:tcW w:w="2074" w:type="dxa"/>
          </w:tcPr>
          <w:p w14:paraId="29ABF73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流量系数</w:t>
            </w:r>
          </w:p>
        </w:tc>
        <w:tc>
          <w:tcPr>
            <w:tcW w:w="2074" w:type="dxa"/>
          </w:tcPr>
          <w:p w14:paraId="4537788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i/>
              </w:rPr>
              <w:t>Cq</w:t>
            </w:r>
          </w:p>
        </w:tc>
        <w:tc>
          <w:tcPr>
            <w:tcW w:w="2074" w:type="dxa"/>
          </w:tcPr>
          <w:p w14:paraId="7C17CFCC" w14:textId="77777777" w:rsidR="005B1E5D" w:rsidRDefault="005B1E5D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</w:p>
        </w:tc>
      </w:tr>
      <w:tr w:rsidR="005B1E5D" w14:paraId="4FFEC4A2" w14:textId="77777777">
        <w:trPr>
          <w:jc w:val="center"/>
        </w:trPr>
        <w:tc>
          <w:tcPr>
            <w:tcW w:w="2074" w:type="dxa"/>
          </w:tcPr>
          <w:p w14:paraId="61D8E55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孔板直径</w:t>
            </w:r>
          </w:p>
        </w:tc>
        <w:tc>
          <w:tcPr>
            <w:tcW w:w="2074" w:type="dxa"/>
          </w:tcPr>
          <w:p w14:paraId="58E42A81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Din</w:t>
            </w:r>
          </w:p>
        </w:tc>
        <w:tc>
          <w:tcPr>
            <w:tcW w:w="2074" w:type="dxa"/>
          </w:tcPr>
          <w:p w14:paraId="443F6B28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m</w:t>
            </w:r>
          </w:p>
        </w:tc>
      </w:tr>
    </w:tbl>
    <w:p w14:paraId="7BCA524A" w14:textId="77777777" w:rsidR="005B1E5D" w:rsidRDefault="00000000">
      <w:pPr>
        <w:pStyle w:val="a3"/>
        <w:ind w:left="0" w:firstLine="0"/>
      </w:pPr>
      <w:r>
        <w:rPr>
          <w:rFonts w:hint="eastAsia"/>
        </w:rPr>
        <w:t xml:space="preserve"> 控制信号变量</w:t>
      </w:r>
    </w:p>
    <w:tbl>
      <w:tblPr>
        <w:tblStyle w:val="36"/>
        <w:tblW w:w="0" w:type="auto"/>
        <w:jc w:val="center"/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27A8922D" w14:textId="77777777">
        <w:trPr>
          <w:jc w:val="center"/>
        </w:trPr>
        <w:tc>
          <w:tcPr>
            <w:tcW w:w="2074" w:type="dxa"/>
            <w:tcBorders>
              <w:top w:val="single" w:sz="12" w:space="0" w:color="000000"/>
              <w:left w:val="single" w:sz="12" w:space="0" w:color="000000"/>
            </w:tcBorders>
          </w:tcPr>
          <w:p w14:paraId="1BC3E01D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  <w:tcBorders>
              <w:top w:val="single" w:sz="12" w:space="0" w:color="000000"/>
            </w:tcBorders>
          </w:tcPr>
          <w:p w14:paraId="44797C7F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  <w:tcBorders>
              <w:top w:val="single" w:sz="12" w:space="0" w:color="000000"/>
              <w:right w:val="single" w:sz="12" w:space="0" w:color="000000"/>
            </w:tcBorders>
          </w:tcPr>
          <w:p w14:paraId="03A9E450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4AD52685" w14:textId="77777777">
        <w:trPr>
          <w:jc w:val="center"/>
        </w:trPr>
        <w:tc>
          <w:tcPr>
            <w:tcW w:w="207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auto"/>
            </w:tcBorders>
          </w:tcPr>
          <w:p w14:paraId="08FC9C4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E03C75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  <w:tc>
          <w:tcPr>
            <w:tcW w:w="2074" w:type="dxa"/>
            <w:tcBorders>
              <w:top w:val="single" w:sz="4" w:space="0" w:color="000000"/>
              <w:left w:val="single" w:sz="4" w:space="0" w:color="auto"/>
              <w:bottom w:val="single" w:sz="12" w:space="0" w:color="000000"/>
              <w:right w:val="single" w:sz="12" w:space="0" w:color="000000"/>
            </w:tcBorders>
          </w:tcPr>
          <w:p w14:paraId="5202A733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-</w:t>
            </w:r>
          </w:p>
        </w:tc>
      </w:tr>
    </w:tbl>
    <w:p w14:paraId="6E3391BB" w14:textId="77777777" w:rsidR="005B1E5D" w:rsidRDefault="00000000">
      <w:pPr>
        <w:pStyle w:val="a3"/>
        <w:ind w:left="0" w:firstLine="0"/>
      </w:pPr>
      <w:r>
        <w:rPr>
          <w:rFonts w:hint="eastAsia"/>
        </w:rPr>
        <w:t>内部变量</w:t>
      </w:r>
    </w:p>
    <w:tbl>
      <w:tblPr>
        <w:tblStyle w:val="36"/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</w:tblBorders>
        <w:tblLook w:val="04A0" w:firstRow="1" w:lastRow="0" w:firstColumn="1" w:lastColumn="0" w:noHBand="0" w:noVBand="1"/>
      </w:tblPr>
      <w:tblGrid>
        <w:gridCol w:w="2074"/>
        <w:gridCol w:w="2074"/>
        <w:gridCol w:w="2074"/>
      </w:tblGrid>
      <w:tr w:rsidR="005B1E5D" w14:paraId="5A10C479" w14:textId="77777777">
        <w:trPr>
          <w:jc w:val="center"/>
        </w:trPr>
        <w:tc>
          <w:tcPr>
            <w:tcW w:w="2074" w:type="dxa"/>
          </w:tcPr>
          <w:p w14:paraId="4B6AB5D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变量名称</w:t>
            </w:r>
          </w:p>
        </w:tc>
        <w:tc>
          <w:tcPr>
            <w:tcW w:w="2074" w:type="dxa"/>
          </w:tcPr>
          <w:p w14:paraId="57CE92CE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变量符号</w:t>
            </w:r>
          </w:p>
        </w:tc>
        <w:tc>
          <w:tcPr>
            <w:tcW w:w="2074" w:type="dxa"/>
          </w:tcPr>
          <w:p w14:paraId="2AE2CE4A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宋体" w:hAnsi="宋体" w:hint="eastAsia"/>
                <w:kern w:val="0"/>
                <w:sz w:val="18"/>
                <w:szCs w:val="18"/>
              </w:rPr>
              <w:t>默认单位</w:t>
            </w:r>
          </w:p>
        </w:tc>
      </w:tr>
      <w:tr w:rsidR="005B1E5D" w14:paraId="2CC1BDAA" w14:textId="77777777">
        <w:trPr>
          <w:jc w:val="center"/>
        </w:trPr>
        <w:tc>
          <w:tcPr>
            <w:tcW w:w="2074" w:type="dxa"/>
            <w:vAlign w:val="center"/>
          </w:tcPr>
          <w:p w14:paraId="504E3CC2" w14:textId="77777777" w:rsidR="005B1E5D" w:rsidRDefault="00000000">
            <w:pPr>
              <w:pStyle w:val="afff4"/>
              <w:spacing w:line="300" w:lineRule="auto"/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21"/>
              </w:rPr>
              <w:t>有效流通截面积</w:t>
            </w:r>
          </w:p>
        </w:tc>
        <w:tc>
          <w:tcPr>
            <w:tcW w:w="2074" w:type="dxa"/>
            <w:vAlign w:val="center"/>
          </w:tcPr>
          <w:p w14:paraId="647DC068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A</w:t>
            </w:r>
          </w:p>
        </w:tc>
        <w:tc>
          <w:tcPr>
            <w:tcW w:w="2074" w:type="dxa"/>
            <w:vAlign w:val="center"/>
          </w:tcPr>
          <w:p w14:paraId="474B3F21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m</w:t>
            </w:r>
            <w:r>
              <w:rPr>
                <w:sz w:val="18"/>
                <w:szCs w:val="21"/>
                <w:vertAlign w:val="superscript"/>
              </w:rPr>
              <w:t>2</w:t>
            </w:r>
          </w:p>
        </w:tc>
      </w:tr>
      <w:tr w:rsidR="005B1E5D" w14:paraId="5CB1E8D6" w14:textId="77777777">
        <w:trPr>
          <w:jc w:val="center"/>
        </w:trPr>
        <w:tc>
          <w:tcPr>
            <w:tcW w:w="2074" w:type="dxa"/>
            <w:vAlign w:val="center"/>
          </w:tcPr>
          <w:p w14:paraId="1F95F315" w14:textId="77777777" w:rsidR="005B1E5D" w:rsidRDefault="00000000">
            <w:pPr>
              <w:jc w:val="center"/>
              <w:rPr>
                <w:rFonts w:ascii="宋体" w:hAnsi="宋体" w:hint="eastAsia"/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压降</w:t>
            </w:r>
          </w:p>
        </w:tc>
        <w:tc>
          <w:tcPr>
            <w:tcW w:w="2074" w:type="dxa"/>
            <w:vAlign w:val="center"/>
          </w:tcPr>
          <w:p w14:paraId="569B3BAD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ΔP</w:t>
            </w:r>
          </w:p>
        </w:tc>
        <w:tc>
          <w:tcPr>
            <w:tcW w:w="2074" w:type="dxa"/>
            <w:vAlign w:val="center"/>
          </w:tcPr>
          <w:p w14:paraId="1C4D4DE4" w14:textId="77777777" w:rsidR="005B1E5D" w:rsidRDefault="00000000">
            <w:pPr>
              <w:jc w:val="center"/>
              <w:rPr>
                <w:kern w:val="0"/>
                <w:sz w:val="18"/>
                <w:szCs w:val="18"/>
              </w:rPr>
            </w:pPr>
            <w:r>
              <w:rPr>
                <w:sz w:val="18"/>
                <w:szCs w:val="21"/>
              </w:rPr>
              <w:t>Pa</w:t>
            </w:r>
          </w:p>
        </w:tc>
      </w:tr>
      <w:tr w:rsidR="005B1E5D" w14:paraId="4AEA53B9" w14:textId="77777777">
        <w:trPr>
          <w:jc w:val="center"/>
        </w:trPr>
        <w:tc>
          <w:tcPr>
            <w:tcW w:w="2074" w:type="dxa"/>
            <w:vAlign w:val="center"/>
          </w:tcPr>
          <w:p w14:paraId="303E3EBF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i/>
              </w:rPr>
              <w:t>ρ</w:t>
            </w:r>
          </w:p>
        </w:tc>
        <w:tc>
          <w:tcPr>
            <w:tcW w:w="2074" w:type="dxa"/>
            <w:vAlign w:val="center"/>
          </w:tcPr>
          <w:p w14:paraId="5EF9F988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</w:rPr>
              <w:t>密度</w:t>
            </w:r>
          </w:p>
        </w:tc>
        <w:tc>
          <w:tcPr>
            <w:tcW w:w="2074" w:type="dxa"/>
            <w:vAlign w:val="center"/>
          </w:tcPr>
          <w:p w14:paraId="36E6AF92" w14:textId="77777777" w:rsidR="005B1E5D" w:rsidRDefault="00000000">
            <w:pPr>
              <w:jc w:val="center"/>
              <w:rPr>
                <w:sz w:val="18"/>
                <w:szCs w:val="21"/>
              </w:rPr>
            </w:pPr>
            <w:r>
              <w:rPr>
                <w:rFonts w:hint="eastAsia"/>
                <w:sz w:val="18"/>
                <w:szCs w:val="21"/>
              </w:rPr>
              <w:t>kg/m3</w:t>
            </w:r>
          </w:p>
        </w:tc>
      </w:tr>
    </w:tbl>
    <w:p w14:paraId="1A9AB853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性能数学模型</w:t>
      </w:r>
    </w:p>
    <w:p w14:paraId="3C9E1302" w14:textId="77777777" w:rsidR="005B1E5D" w:rsidRDefault="00000000">
      <w:pPr>
        <w:snapToGrid w:val="0"/>
        <w:spacing w:line="276" w:lineRule="auto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>通过孔定义方</w:t>
      </w:r>
      <w:r>
        <w:rPr>
          <w:color w:val="000000"/>
          <w:sz w:val="28"/>
          <w:szCs w:val="28"/>
        </w:rPr>
        <w:t>法对孔进行</w:t>
      </w:r>
      <w:r>
        <w:rPr>
          <w:sz w:val="28"/>
          <w:szCs w:val="28"/>
        </w:rPr>
        <w:t>定义，这会影响流通区域的评估，并且在压力梯度下定义流量变化中的作用。</w:t>
      </w:r>
    </w:p>
    <w:p w14:paraId="174BF8D0" w14:textId="77777777" w:rsidR="005B1E5D" w:rsidRDefault="00000000">
      <w:pPr>
        <w:pStyle w:val="afff5"/>
        <w:ind w:firstLineChars="400" w:firstLine="1120"/>
        <w:rPr>
          <w:sz w:val="28"/>
          <w:szCs w:val="28"/>
          <w:vertAlign w:val="subscript"/>
        </w:rPr>
      </w:pPr>
      <w:r>
        <w:rPr>
          <w:i/>
          <w:sz w:val="28"/>
          <w:szCs w:val="28"/>
        </w:rPr>
        <w:t>q</w:t>
      </w:r>
      <w:r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q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=</w:t>
      </w:r>
      <w:r>
        <w:rPr>
          <w:i/>
          <w:sz w:val="28"/>
          <w:szCs w:val="28"/>
        </w:rPr>
        <w:t>Q</w:t>
      </w:r>
      <w:r>
        <w:rPr>
          <w:sz w:val="28"/>
          <w:szCs w:val="28"/>
          <w:vertAlign w:val="subscript"/>
        </w:rPr>
        <w:t>v</w:t>
      </w:r>
    </w:p>
    <w:p w14:paraId="5895092B" w14:textId="77777777" w:rsidR="005B1E5D" w:rsidRDefault="00000000">
      <w:pPr>
        <w:pStyle w:val="afff5"/>
        <w:ind w:firstLineChars="400" w:firstLine="1120"/>
        <w:jc w:val="both"/>
        <w:rPr>
          <w:sz w:val="28"/>
          <w:szCs w:val="28"/>
          <w:vertAlign w:val="subscript"/>
        </w:rPr>
      </w:pPr>
      <m:oMathPara>
        <m:oMath>
          <m:r>
            <w:rPr>
              <w:rFonts w:ascii="Cambria Math" w:hAnsi="Cambria Math"/>
              <w:sz w:val="28"/>
              <w:szCs w:val="28"/>
              <w:vertAlign w:val="subscript"/>
            </w:rPr>
            <m:t>Qv=</m:t>
          </m:r>
          <m:r>
            <w:rPr>
              <w:rFonts w:hint="eastAsia"/>
            </w:rPr>
            <m:t>Cq</m:t>
          </m:r>
          <m:r>
            <w:rPr>
              <w:rFonts w:ascii="Cambria Math" w:hAnsi="Cambria Math"/>
            </w:rPr>
            <m:t>*A*</m:t>
          </m:r>
          <m:rad>
            <m:radPr>
              <m:degHide m:val="1"/>
              <m:ctrlPr>
                <w:rPr>
                  <w:rFonts w:ascii="Cambria Math" w:hAnsi="Cambria Math"/>
                  <w:i/>
                  <w:sz w:val="28"/>
                  <w:szCs w:val="28"/>
                  <w:vertAlign w:val="subscript"/>
                </w:rPr>
              </m:ctrlPr>
            </m:radPr>
            <m:deg/>
            <m:e>
              <m:r>
                <w:rPr>
                  <w:rFonts w:ascii="Cambria Math" w:hAnsi="Cambria Math"/>
                  <w:sz w:val="28"/>
                  <w:szCs w:val="28"/>
                  <w:vertAlign w:val="subscript"/>
                </w:rPr>
                <m:t>2*</m:t>
              </m:r>
              <m:r>
                <w:rPr>
                  <w:rFonts w:ascii="Cambria Math" w:hAnsi="Cambria Math"/>
                </w:rPr>
                <m:t>ρ*(P1-P2)</m:t>
              </m:r>
            </m:e>
          </m:rad>
        </m:oMath>
      </m:oMathPara>
    </w:p>
    <w:p w14:paraId="688DAD01" w14:textId="77777777" w:rsidR="005B1E5D" w:rsidRDefault="00000000">
      <w:pPr>
        <w:snapToGrid w:val="0"/>
        <w:spacing w:line="276" w:lineRule="auto"/>
        <w:ind w:firstLineChars="200" w:firstLine="560"/>
        <w:jc w:val="center"/>
        <w:rPr>
          <w:sz w:val="28"/>
          <w:szCs w:val="28"/>
        </w:rPr>
      </w:pPr>
      <w:r>
        <w:rPr>
          <w:sz w:val="28"/>
        </w:rPr>
        <w:t>上式中，</w:t>
      </w:r>
      <w:r>
        <w:rPr>
          <w:rFonts w:hint="eastAsia"/>
          <w:i/>
        </w:rPr>
        <w:t>Cq</w:t>
      </w:r>
      <w:r>
        <w:rPr>
          <w:sz w:val="28"/>
        </w:rPr>
        <w:t>为</w:t>
      </w:r>
      <w:r>
        <w:rPr>
          <w:sz w:val="28"/>
          <w:szCs w:val="28"/>
        </w:rPr>
        <w:t>流量系数</w:t>
      </w:r>
      <w:r>
        <w:rPr>
          <w:rFonts w:hint="eastAsia"/>
          <w:sz w:val="28"/>
        </w:rPr>
        <w:t>，</w:t>
      </w:r>
      <w:r>
        <w:rPr>
          <w:sz w:val="28"/>
        </w:rPr>
        <w:t>手动输入参数，通常设置为</w:t>
      </w:r>
      <w:r>
        <w:rPr>
          <w:sz w:val="28"/>
        </w:rPr>
        <w:t>0.72</w:t>
      </w:r>
      <w:r>
        <w:rPr>
          <w:sz w:val="28"/>
        </w:rPr>
        <w:t>。</w:t>
      </w:r>
    </w:p>
    <w:p w14:paraId="1E32FF45" w14:textId="77777777" w:rsidR="005B1E5D" w:rsidRDefault="00000000">
      <w:pPr>
        <w:pStyle w:val="20"/>
        <w:rPr>
          <w:rFonts w:hint="eastAsia"/>
        </w:rPr>
      </w:pPr>
      <w:r>
        <w:rPr>
          <w:rFonts w:hint="eastAsia"/>
        </w:rPr>
        <w:t>模型验证</w:t>
      </w:r>
    </w:p>
    <w:p w14:paraId="2577AFDE" w14:textId="77777777" w:rsidR="005B1E5D" w:rsidRDefault="00000000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流量0.1144kg/s，进口温度74.5K，进口压力0.6MPa绝压，出口压力0.4MPa绝压，液氮。计算孔板通径为3.35mm。</w:t>
      </w:r>
    </w:p>
    <w:p w14:paraId="7BA29B28" w14:textId="77777777" w:rsidR="005B1E5D" w:rsidRDefault="005B1E5D">
      <w:pPr>
        <w:snapToGrid w:val="0"/>
        <w:spacing w:line="420" w:lineRule="exact"/>
        <w:ind w:firstLineChars="200" w:firstLine="560"/>
        <w:rPr>
          <w:rFonts w:ascii="宋体" w:hAnsi="宋体" w:hint="eastAsia"/>
          <w:sz w:val="28"/>
          <w:szCs w:val="28"/>
        </w:rPr>
      </w:pPr>
    </w:p>
    <w:p w14:paraId="2827409F" w14:textId="77777777" w:rsidR="005B1E5D" w:rsidRDefault="005B1E5D">
      <w:pPr>
        <w:pStyle w:val="af6"/>
        <w:ind w:firstLine="480"/>
      </w:pPr>
    </w:p>
    <w:sectPr w:rsidR="005B1E5D">
      <w:footerReference w:type="even" r:id="rId25"/>
      <w:footerReference w:type="default" r:id="rId26"/>
      <w:pgSz w:w="11906" w:h="16838"/>
      <w:pgMar w:top="1418" w:right="1134" w:bottom="1134" w:left="141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A5833B" w14:textId="77777777" w:rsidR="009D7AD2" w:rsidRDefault="009D7AD2">
      <w:pPr>
        <w:spacing w:line="240" w:lineRule="auto"/>
      </w:pPr>
      <w:r>
        <w:separator/>
      </w:r>
    </w:p>
  </w:endnote>
  <w:endnote w:type="continuationSeparator" w:id="0">
    <w:p w14:paraId="59F3F199" w14:textId="77777777" w:rsidR="009D7AD2" w:rsidRDefault="009D7A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SI仿宋-GB2312">
    <w:altName w:val="Times New Roman"/>
    <w:charset w:val="00"/>
    <w:family w:val="roman"/>
    <w:pitch w:val="variable"/>
    <w:sig w:usb0="20007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C761F" w14:textId="77777777" w:rsidR="005B1E5D" w:rsidRDefault="00000000">
    <w:pPr>
      <w:pStyle w:val="aff0"/>
      <w:framePr w:wrap="around" w:vAnchor="text" w:hAnchor="margin" w:xAlign="right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14:paraId="393C888F" w14:textId="77777777" w:rsidR="005B1E5D" w:rsidRDefault="005B1E5D">
    <w:pPr>
      <w:pStyle w:val="aff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6A0BF" w14:textId="77777777" w:rsidR="005B1E5D" w:rsidRDefault="00000000">
    <w:pPr>
      <w:pStyle w:val="aff0"/>
      <w:wordWrap w:val="0"/>
      <w:ind w:right="180"/>
      <w:jc w:val="right"/>
    </w:pPr>
    <w:r>
      <w:rPr>
        <w:rFonts w:cs="宋体" w:hint="eastAsia"/>
      </w:rPr>
      <w:t>第</w:t>
    </w:r>
    <w:r>
      <w:t xml:space="preserve"> </w:t>
    </w:r>
    <w:r>
      <w:rPr>
        <w:rStyle w:val="aff9"/>
      </w:rPr>
      <w:fldChar w:fldCharType="begin"/>
    </w:r>
    <w:r>
      <w:rPr>
        <w:rStyle w:val="aff9"/>
      </w:rPr>
      <w:instrText xml:space="preserve"> PAGE </w:instrText>
    </w:r>
    <w:r>
      <w:rPr>
        <w:rStyle w:val="aff9"/>
      </w:rPr>
      <w:fldChar w:fldCharType="separate"/>
    </w:r>
    <w:r>
      <w:rPr>
        <w:rStyle w:val="aff9"/>
      </w:rPr>
      <w:t>3</w:t>
    </w:r>
    <w:r>
      <w:rPr>
        <w:rStyle w:val="aff9"/>
      </w:rPr>
      <w:fldChar w:fldCharType="end"/>
    </w:r>
    <w:r>
      <w:t xml:space="preserve"> </w:t>
    </w:r>
    <w:r>
      <w:rPr>
        <w:rFonts w:cs="宋体" w:hint="eastAsia"/>
      </w:rPr>
      <w:t>页</w:t>
    </w:r>
    <w:r>
      <w:rPr>
        <w:rFonts w:cs="宋体" w:hint="eastAsia"/>
      </w:rPr>
      <w:t xml:space="preserve">  </w:t>
    </w:r>
    <w:r>
      <w:rPr>
        <w:rFonts w:cs="宋体" w:hint="eastAsia"/>
      </w:rPr>
      <w:t>共</w:t>
    </w:r>
    <w:r>
      <w:t xml:space="preserve"> </w:t>
    </w:r>
    <w:r>
      <w:rPr>
        <w:rStyle w:val="aff9"/>
      </w:rPr>
      <w:fldChar w:fldCharType="begin"/>
    </w:r>
    <w:r>
      <w:rPr>
        <w:rStyle w:val="aff9"/>
      </w:rPr>
      <w:instrText xml:space="preserve"> NUMPAGES </w:instrText>
    </w:r>
    <w:r>
      <w:rPr>
        <w:rStyle w:val="aff9"/>
      </w:rPr>
      <w:fldChar w:fldCharType="separate"/>
    </w:r>
    <w:r>
      <w:rPr>
        <w:rStyle w:val="aff9"/>
      </w:rPr>
      <w:t>3</w:t>
    </w:r>
    <w:r>
      <w:rPr>
        <w:rStyle w:val="aff9"/>
      </w:rPr>
      <w:fldChar w:fldCharType="end"/>
    </w:r>
    <w:r>
      <w:t xml:space="preserve"> </w:t>
    </w:r>
    <w:r>
      <w:rPr>
        <w:rFonts w:cs="宋体" w:hint="eastAsia"/>
      </w:rPr>
      <w:t>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92A43" w14:textId="77777777" w:rsidR="009D7AD2" w:rsidRDefault="009D7AD2">
      <w:pPr>
        <w:spacing w:line="240" w:lineRule="auto"/>
      </w:pPr>
      <w:r>
        <w:separator/>
      </w:r>
    </w:p>
  </w:footnote>
  <w:footnote w:type="continuationSeparator" w:id="0">
    <w:p w14:paraId="109C4615" w14:textId="77777777" w:rsidR="009D7AD2" w:rsidRDefault="009D7AD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1" w15:restartNumberingAfterBreak="0">
    <w:nsid w:val="00000001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2" w15:restartNumberingAfterBreak="0">
    <w:nsid w:val="00000002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3" w15:restartNumberingAfterBreak="0">
    <w:nsid w:val="00000003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4" w15:restartNumberingAfterBreak="0">
    <w:nsid w:val="00000004"/>
    <w:multiLevelType w:val="multilevel"/>
    <w:tmpl w:val="0202244F"/>
    <w:lvl w:ilvl="0">
      <w:start w:val="1"/>
      <w:numFmt w:val="none"/>
      <w:pStyle w:val="a0"/>
      <w:lvlText w:val="前言"/>
      <w:lvlJc w:val="left"/>
      <w:pPr>
        <w:tabs>
          <w:tab w:val="left" w:pos="907"/>
        </w:tabs>
        <w:ind w:left="907" w:hanging="850"/>
      </w:pPr>
      <w:rPr>
        <w:rFonts w:hint="eastAsia"/>
      </w:rPr>
    </w:lvl>
    <w:lvl w:ilvl="1">
      <w:start w:val="1"/>
      <w:numFmt w:val="upperLetter"/>
      <w:lvlText w:val="附录%2"/>
      <w:lvlJc w:val="left"/>
      <w:pPr>
        <w:tabs>
          <w:tab w:val="left" w:pos="1987"/>
        </w:tabs>
        <w:ind w:left="1474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tabs>
          <w:tab w:val="left" w:pos="2750"/>
        </w:tabs>
        <w:ind w:left="482" w:firstLine="0"/>
      </w:pPr>
      <w:rPr>
        <w:rFonts w:hint="eastAsia"/>
      </w:rPr>
    </w:lvl>
    <w:lvl w:ilvl="3">
      <w:start w:val="1"/>
      <w:numFmt w:val="decimal"/>
      <w:lvlText w:val="%2.%3.%4"/>
      <w:lvlJc w:val="left"/>
      <w:pPr>
        <w:tabs>
          <w:tab w:val="left" w:pos="624"/>
        </w:tabs>
        <w:ind w:left="57" w:firstLine="0"/>
      </w:pPr>
      <w:rPr>
        <w:rFonts w:hint="eastAsia"/>
      </w:rPr>
    </w:lvl>
    <w:lvl w:ilvl="4">
      <w:start w:val="1"/>
      <w:numFmt w:val="decimal"/>
      <w:lvlText w:val="%1%2.%3.%4.%5"/>
      <w:lvlJc w:val="left"/>
      <w:pPr>
        <w:tabs>
          <w:tab w:val="left" w:pos="624"/>
        </w:tabs>
        <w:ind w:left="57" w:firstLine="0"/>
      </w:pPr>
      <w:rPr>
        <w:rFonts w:hint="eastAsia"/>
      </w:rPr>
    </w:lvl>
    <w:lvl w:ilvl="5">
      <w:start w:val="1"/>
      <w:numFmt w:val="decimal"/>
      <w:lvlText w:val="%1%2.%3.%4.%5.%6"/>
      <w:lvlJc w:val="left"/>
      <w:pPr>
        <w:tabs>
          <w:tab w:val="left" w:pos="2750"/>
        </w:tabs>
        <w:ind w:left="482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6633"/>
        </w:tabs>
        <w:ind w:left="430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7418"/>
        </w:tabs>
        <w:ind w:left="487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8564"/>
        </w:tabs>
        <w:ind w:left="5584" w:hanging="1700"/>
      </w:pPr>
      <w:rPr>
        <w:rFonts w:hint="eastAsia"/>
      </w:rPr>
    </w:lvl>
  </w:abstractNum>
  <w:abstractNum w:abstractNumId="5" w15:restartNumberingAfterBreak="0">
    <w:nsid w:val="00000005"/>
    <w:multiLevelType w:val="multilevel"/>
    <w:tmpl w:val="03284D7E"/>
    <w:lvl w:ilvl="0">
      <w:start w:val="1"/>
      <w:numFmt w:val="decimal"/>
      <w:pStyle w:val="a1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  <w:rPr>
        <w:rFonts w:hint="eastAsia"/>
      </w:rPr>
    </w:lvl>
  </w:abstractNum>
  <w:abstractNum w:abstractNumId="6" w15:restartNumberingAfterBreak="0">
    <w:nsid w:val="00000006"/>
    <w:multiLevelType w:val="multilevel"/>
    <w:tmpl w:val="09BE6B26"/>
    <w:lvl w:ilvl="0">
      <w:start w:val="1"/>
      <w:numFmt w:val="decimal"/>
      <w:pStyle w:val="a2"/>
      <w:lvlText w:val="[%1]"/>
      <w:lvlJc w:val="center"/>
      <w:pPr>
        <w:tabs>
          <w:tab w:val="left" w:pos="113"/>
        </w:tabs>
        <w:ind w:left="0" w:firstLine="0"/>
      </w:pPr>
      <w:rPr>
        <w:rFonts w:hint="eastAsia"/>
        <w:spacing w:val="0"/>
        <w:position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00000007"/>
    <w:multiLevelType w:val="multilevel"/>
    <w:tmpl w:val="32477BAA"/>
    <w:lvl w:ilvl="0">
      <w:start w:val="1"/>
      <w:numFmt w:val="decimal"/>
      <w:pStyle w:val="a3"/>
      <w:lvlText w:val="表%1"/>
      <w:lvlJc w:val="left"/>
      <w:pPr>
        <w:tabs>
          <w:tab w:val="left" w:pos="426"/>
        </w:tabs>
        <w:ind w:left="426" w:hanging="426"/>
      </w:pPr>
      <w:rPr>
        <w:rFonts w:hint="eastAsia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left" w:pos="-506"/>
        </w:tabs>
        <w:ind w:left="-506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left" w:pos="-80"/>
        </w:tabs>
        <w:ind w:left="-80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486"/>
        </w:tabs>
        <w:ind w:left="486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1053"/>
        </w:tabs>
        <w:ind w:left="1053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1762"/>
        </w:tabs>
        <w:ind w:left="1762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2329"/>
        </w:tabs>
        <w:ind w:left="2329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2896"/>
        </w:tabs>
        <w:ind w:left="2896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3604"/>
        </w:tabs>
        <w:ind w:left="3604" w:hanging="1700"/>
      </w:pPr>
      <w:rPr>
        <w:rFonts w:hint="eastAsia"/>
      </w:rPr>
    </w:lvl>
  </w:abstractNum>
  <w:abstractNum w:abstractNumId="8" w15:restartNumberingAfterBreak="0">
    <w:nsid w:val="00000008"/>
    <w:multiLevelType w:val="multilevel"/>
    <w:tmpl w:val="496E4D7B"/>
    <w:lvl w:ilvl="0">
      <w:start w:val="1"/>
      <w:numFmt w:val="decimal"/>
      <w:pStyle w:val="a4"/>
      <w:lvlText w:val="注%1："/>
      <w:lvlJc w:val="center"/>
      <w:pPr>
        <w:tabs>
          <w:tab w:val="left" w:pos="794"/>
        </w:tabs>
        <w:ind w:left="1134" w:hanging="340"/>
      </w:pPr>
      <w:rPr>
        <w:rFonts w:ascii="宋体" w:eastAsia="宋体" w:hAnsi="Times New Roman" w:hint="eastAsia"/>
        <w:b w:val="0"/>
        <w:i w:val="0"/>
        <w:sz w:val="21"/>
        <w:szCs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9" w15:restartNumberingAfterBreak="0">
    <w:nsid w:val="00000009"/>
    <w:multiLevelType w:val="multilevel"/>
    <w:tmpl w:val="4AFB3B9E"/>
    <w:lvl w:ilvl="0">
      <w:start w:val="1"/>
      <w:numFmt w:val="none"/>
      <w:suff w:val="nothing"/>
      <w:lvlText w:val="%1"/>
      <w:lvlJc w:val="left"/>
      <w:pPr>
        <w:ind w:left="-2340" w:firstLine="0"/>
      </w:pPr>
      <w:rPr>
        <w:rFonts w:ascii="Times New Roman" w:hAnsi="Times New Roman" w:hint="default"/>
        <w:b/>
        <w:i w:val="0"/>
        <w:sz w:val="21"/>
      </w:rPr>
    </w:lvl>
    <w:lvl w:ilvl="1">
      <w:start w:val="1"/>
      <w:numFmt w:val="decimal"/>
      <w:pStyle w:val="a5"/>
      <w:suff w:val="nothing"/>
      <w:lvlText w:val="%1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2">
      <w:start w:val="1"/>
      <w:numFmt w:val="decimal"/>
      <w:pStyle w:val="1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3">
      <w:start w:val="1"/>
      <w:numFmt w:val="decimal"/>
      <w:pStyle w:val="20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4">
      <w:start w:val="1"/>
      <w:numFmt w:val="decimal"/>
      <w:pStyle w:val="30"/>
      <w:suff w:val="nothing"/>
      <w:lvlText w:val="%1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5">
      <w:start w:val="1"/>
      <w:numFmt w:val="decimal"/>
      <w:pStyle w:val="40"/>
      <w:suff w:val="nothing"/>
      <w:lvlText w:val="%1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4"/>
        <w:szCs w:val="24"/>
      </w:rPr>
    </w:lvl>
    <w:lvl w:ilvl="6">
      <w:start w:val="1"/>
      <w:numFmt w:val="decimal"/>
      <w:suff w:val="nothing"/>
      <w:lvlText w:val="%1%2.%3.%4.%5.%6.%7　"/>
      <w:lvlJc w:val="left"/>
      <w:pPr>
        <w:ind w:left="-234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2011"/>
        </w:tabs>
        <w:ind w:left="162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2437"/>
        </w:tabs>
        <w:ind w:left="2337" w:hanging="1700"/>
      </w:pPr>
      <w:rPr>
        <w:rFonts w:hint="eastAsia"/>
      </w:rPr>
    </w:lvl>
  </w:abstractNum>
  <w:abstractNum w:abstractNumId="10" w15:restartNumberingAfterBreak="0">
    <w:nsid w:val="0000000A"/>
    <w:multiLevelType w:val="multilevel"/>
    <w:tmpl w:val="506E4AAC"/>
    <w:lvl w:ilvl="0">
      <w:start w:val="1"/>
      <w:numFmt w:val="none"/>
      <w:pStyle w:val="a6"/>
      <w:lvlText w:val=""/>
      <w:lvlJc w:val="left"/>
      <w:pPr>
        <w:tabs>
          <w:tab w:val="left" w:pos="0"/>
        </w:tabs>
        <w:ind w:left="0" w:firstLine="0"/>
      </w:pPr>
      <w:rPr>
        <w:rFonts w:eastAsia="黑体" w:hint="eastAsia"/>
        <w:b w:val="0"/>
        <w:bCs w:val="0"/>
        <w:i w:val="0"/>
        <w:iCs w:val="0"/>
        <w:caps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1" w15:restartNumberingAfterBreak="0">
    <w:nsid w:val="0000000B"/>
    <w:multiLevelType w:val="multilevel"/>
    <w:tmpl w:val="522A4D95"/>
    <w:lvl w:ilvl="0">
      <w:start w:val="1"/>
      <w:numFmt w:val="decimal"/>
      <w:pStyle w:val="a7"/>
      <w:lvlText w:val="%1"/>
      <w:lvlJc w:val="center"/>
      <w:pPr>
        <w:tabs>
          <w:tab w:val="left" w:pos="0"/>
        </w:tabs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2" w15:restartNumberingAfterBreak="0">
    <w:nsid w:val="0000000C"/>
    <w:multiLevelType w:val="multilevel"/>
    <w:tmpl w:val="54A515A9"/>
    <w:lvl w:ilvl="0">
      <w:start w:val="1"/>
      <w:numFmt w:val="none"/>
      <w:pStyle w:val="a8"/>
      <w:lvlText w:val="引言"/>
      <w:lvlJc w:val="left"/>
      <w:pPr>
        <w:tabs>
          <w:tab w:val="left" w:pos="1021"/>
        </w:tabs>
        <w:ind w:left="1021" w:hanging="964"/>
      </w:pPr>
      <w:rPr>
        <w:rFonts w:hint="eastAsia"/>
      </w:rPr>
    </w:lvl>
    <w:lvl w:ilvl="1">
      <w:start w:val="1"/>
      <w:numFmt w:val="upperLetter"/>
      <w:lvlText w:val="附录%2"/>
      <w:lvlJc w:val="left"/>
      <w:pPr>
        <w:tabs>
          <w:tab w:val="left" w:pos="2101"/>
        </w:tabs>
        <w:ind w:left="1588" w:hanging="567"/>
      </w:pPr>
      <w:rPr>
        <w:rFonts w:hint="eastAsia"/>
      </w:rPr>
    </w:lvl>
    <w:lvl w:ilvl="2">
      <w:start w:val="1"/>
      <w:numFmt w:val="decimal"/>
      <w:lvlText w:val="%2.%3"/>
      <w:lvlJc w:val="left"/>
      <w:pPr>
        <w:tabs>
          <w:tab w:val="left" w:pos="738"/>
        </w:tabs>
        <w:ind w:left="171" w:firstLine="0"/>
      </w:pPr>
      <w:rPr>
        <w:rFonts w:hint="eastAsia"/>
      </w:rPr>
    </w:lvl>
    <w:lvl w:ilvl="3">
      <w:start w:val="1"/>
      <w:numFmt w:val="decimal"/>
      <w:lvlText w:val="%2.%3.%4"/>
      <w:lvlJc w:val="left"/>
      <w:pPr>
        <w:tabs>
          <w:tab w:val="left" w:pos="738"/>
        </w:tabs>
        <w:ind w:left="171" w:firstLine="0"/>
      </w:pPr>
      <w:rPr>
        <w:rFonts w:hint="eastAsia"/>
      </w:rPr>
    </w:lvl>
    <w:lvl w:ilvl="4">
      <w:start w:val="1"/>
      <w:numFmt w:val="decimal"/>
      <w:lvlText w:val="%1%2.%3.%4.%5"/>
      <w:lvlJc w:val="left"/>
      <w:pPr>
        <w:tabs>
          <w:tab w:val="left" w:pos="1305"/>
        </w:tabs>
        <w:ind w:left="171" w:firstLine="0"/>
      </w:pPr>
      <w:rPr>
        <w:rFonts w:hint="eastAsia"/>
      </w:rPr>
    </w:lvl>
    <w:lvl w:ilvl="5">
      <w:start w:val="1"/>
      <w:numFmt w:val="decimal"/>
      <w:lvlText w:val="%1%2.%3.%4.%5.%6"/>
      <w:lvlJc w:val="left"/>
      <w:pPr>
        <w:tabs>
          <w:tab w:val="left" w:pos="1589"/>
        </w:tabs>
        <w:ind w:left="171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6747"/>
        </w:tabs>
        <w:ind w:left="4423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7532"/>
        </w:tabs>
        <w:ind w:left="4990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8678"/>
        </w:tabs>
        <w:ind w:left="5698" w:hanging="1700"/>
      </w:pPr>
      <w:rPr>
        <w:rFonts w:hint="eastAsia"/>
      </w:rPr>
    </w:lvl>
  </w:abstractNum>
  <w:abstractNum w:abstractNumId="13" w15:restartNumberingAfterBreak="0">
    <w:nsid w:val="0000000D"/>
    <w:multiLevelType w:val="multilevel"/>
    <w:tmpl w:val="557C2AF5"/>
    <w:lvl w:ilvl="0">
      <w:start w:val="1"/>
      <w:numFmt w:val="decimal"/>
      <w:pStyle w:val="a9"/>
      <w:lvlText w:val="图%1"/>
      <w:lvlJc w:val="left"/>
      <w:pPr>
        <w:tabs>
          <w:tab w:val="left" w:pos="425"/>
        </w:tabs>
        <w:ind w:left="425" w:hanging="425"/>
      </w:pPr>
      <w:rPr>
        <w:rFonts w:eastAsia="黑体" w:hint="eastAsia"/>
        <w:b w:val="0"/>
        <w:i w:val="0"/>
        <w:spacing w:val="0"/>
        <w:position w:val="0"/>
        <w:sz w:val="24"/>
        <w:szCs w:val="24"/>
      </w:rPr>
    </w:lvl>
    <w:lvl w:ilvl="1">
      <w:start w:val="1"/>
      <w:numFmt w:val="decimal"/>
      <w:suff w:val="nothing"/>
      <w:lvlText w:val="%1%2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2">
      <w:start w:val="1"/>
      <w:numFmt w:val="decimal"/>
      <w:suff w:val="nothing"/>
      <w:lvlText w:val="%1%2.%3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4" w15:restartNumberingAfterBreak="0">
    <w:nsid w:val="0000000E"/>
    <w:multiLevelType w:val="multilevel"/>
    <w:tmpl w:val="56EC54C3"/>
    <w:lvl w:ilvl="0">
      <w:start w:val="1"/>
      <w:numFmt w:val="none"/>
      <w:pStyle w:val="aa"/>
      <w:lvlText w:val="注："/>
      <w:lvlJc w:val="left"/>
      <w:pPr>
        <w:tabs>
          <w:tab w:val="left" w:pos="567"/>
        </w:tabs>
        <w:ind w:left="1134" w:hanging="567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vanish w:val="0"/>
        <w:color w:val="000000"/>
        <w:spacing w:val="0"/>
        <w:kern w:val="0"/>
        <w:position w:val="0"/>
        <w:u w:val="none"/>
        <w:vertAlign w:val="baseline"/>
        <w14:shadow w14:blurRad="0" w14:dist="0" w14:dir="0" w14:sx="100000" w14:sy="100000" w14:kx="0" w14:ky="0" w14:algn="none">
          <w14:srgbClr w14:val="80808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□"/>
      <w:lvlJc w:val="left"/>
      <w:pPr>
        <w:tabs>
          <w:tab w:val="left" w:pos="780"/>
        </w:tabs>
        <w:ind w:left="780" w:hanging="360"/>
      </w:pPr>
      <w:rPr>
        <w:rFonts w:ascii="宋体" w:eastAsia="宋体" w:hAnsi="宋体" w:cs="Times New Roman" w:hint="eastAsia"/>
      </w:r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5" w15:restartNumberingAfterBreak="0">
    <w:nsid w:val="0000000F"/>
    <w:multiLevelType w:val="multilevel"/>
    <w:tmpl w:val="5DE72113"/>
    <w:lvl w:ilvl="0">
      <w:start w:val="1"/>
      <w:numFmt w:val="none"/>
      <w:pStyle w:val="ab"/>
      <w:lvlText w:val="式中："/>
      <w:lvlJc w:val="center"/>
      <w:pPr>
        <w:tabs>
          <w:tab w:val="left" w:pos="192"/>
        </w:tabs>
        <w:ind w:left="396" w:firstLine="455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6" w15:restartNumberingAfterBreak="0">
    <w:nsid w:val="00000010"/>
    <w:multiLevelType w:val="multilevel"/>
    <w:tmpl w:val="67515BD7"/>
    <w:lvl w:ilvl="0">
      <w:start w:val="1"/>
      <w:numFmt w:val="none"/>
      <w:lvlText w:val=""/>
      <w:lvlJc w:val="left"/>
      <w:pPr>
        <w:tabs>
          <w:tab w:val="left" w:pos="850"/>
        </w:tabs>
        <w:ind w:left="850" w:hanging="425"/>
      </w:pPr>
      <w:rPr>
        <w:rFonts w:hint="eastAsia"/>
      </w:rPr>
    </w:lvl>
    <w:lvl w:ilvl="1">
      <w:start w:val="1"/>
      <w:numFmt w:val="upperLetter"/>
      <w:pStyle w:val="ac"/>
      <w:suff w:val="nothing"/>
      <w:lvlText w:val="附录%2　"/>
      <w:lvlJc w:val="left"/>
      <w:pPr>
        <w:ind w:left="1417" w:hanging="567"/>
      </w:pPr>
      <w:rPr>
        <w:rFonts w:hint="eastAsia"/>
      </w:rPr>
    </w:lvl>
    <w:lvl w:ilvl="2">
      <w:start w:val="1"/>
      <w:numFmt w:val="decimal"/>
      <w:pStyle w:val="10"/>
      <w:suff w:val="nothing"/>
      <w:lvlText w:val="%2.%3　"/>
      <w:lvlJc w:val="left"/>
      <w:pPr>
        <w:ind w:left="0" w:firstLine="0"/>
      </w:pPr>
      <w:rPr>
        <w:rFonts w:ascii="黑体" w:eastAsia="黑体" w:hint="eastAsia"/>
      </w:rPr>
    </w:lvl>
    <w:lvl w:ilvl="3">
      <w:start w:val="1"/>
      <w:numFmt w:val="decimal"/>
      <w:pStyle w:val="21"/>
      <w:suff w:val="nothing"/>
      <w:lvlText w:val="%2.%3.%4　"/>
      <w:lvlJc w:val="left"/>
      <w:pPr>
        <w:ind w:left="0" w:firstLine="0"/>
      </w:pPr>
      <w:rPr>
        <w:rFonts w:ascii="黑体" w:eastAsia="黑体" w:hint="eastAsia"/>
      </w:rPr>
    </w:lvl>
    <w:lvl w:ilvl="4">
      <w:start w:val="1"/>
      <w:numFmt w:val="decimal"/>
      <w:pStyle w:val="31"/>
      <w:suff w:val="nothing"/>
      <w:lvlText w:val="%1%2.%3.%4.%5　"/>
      <w:lvlJc w:val="left"/>
      <w:pPr>
        <w:ind w:left="0" w:firstLine="0"/>
      </w:pPr>
      <w:rPr>
        <w:rFonts w:ascii="黑体" w:eastAsia="黑体" w:hint="eastAsia"/>
      </w:rPr>
    </w:lvl>
    <w:lvl w:ilvl="5">
      <w:start w:val="1"/>
      <w:numFmt w:val="decimal"/>
      <w:pStyle w:val="41"/>
      <w:suff w:val="nothing"/>
      <w:lvlText w:val="%1%2.%3.%4.%5.%6　"/>
      <w:lvlJc w:val="left"/>
      <w:pPr>
        <w:ind w:left="0" w:firstLine="0"/>
      </w:pPr>
      <w:rPr>
        <w:rFonts w:ascii="黑体" w:eastAsia="黑体" w:hint="eastAsia"/>
      </w:rPr>
    </w:lvl>
    <w:lvl w:ilvl="6">
      <w:start w:val="1"/>
      <w:numFmt w:val="decimal"/>
      <w:pStyle w:val="ad"/>
      <w:suff w:val="nothing"/>
      <w:lvlText w:val="%1图%2.%7　"/>
      <w:lvlJc w:val="left"/>
      <w:pPr>
        <w:ind w:left="0" w:firstLine="0"/>
      </w:pPr>
      <w:rPr>
        <w:rFonts w:ascii="黑体" w:eastAsia="黑体" w:hint="eastAsia"/>
      </w:rPr>
    </w:lvl>
    <w:lvl w:ilvl="7">
      <w:start w:val="1"/>
      <w:numFmt w:val="decimal"/>
      <w:pStyle w:val="ae"/>
      <w:suff w:val="nothing"/>
      <w:lvlText w:val="%1表%2.%8　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8507"/>
        </w:tabs>
        <w:ind w:left="5527" w:hanging="1700"/>
      </w:pPr>
      <w:rPr>
        <w:rFonts w:hint="eastAsia"/>
      </w:rPr>
    </w:lvl>
  </w:abstractNum>
  <w:abstractNum w:abstractNumId="17" w15:restartNumberingAfterBreak="0">
    <w:nsid w:val="00000011"/>
    <w:multiLevelType w:val="multilevel"/>
    <w:tmpl w:val="78B62387"/>
    <w:lvl w:ilvl="0">
      <w:start w:val="1"/>
      <w:numFmt w:val="decimal"/>
      <w:pStyle w:val="af"/>
      <w:lvlText w:val="%1)"/>
      <w:lvlJc w:val="left"/>
      <w:pPr>
        <w:tabs>
          <w:tab w:val="left" w:pos="1247"/>
        </w:tabs>
        <w:ind w:left="1247" w:hanging="453"/>
      </w:pPr>
      <w:rPr>
        <w:rFonts w:hint="eastAsia"/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8" w15:restartNumberingAfterBreak="0">
    <w:nsid w:val="00000012"/>
    <w:multiLevelType w:val="multilevel"/>
    <w:tmpl w:val="7B931445"/>
    <w:lvl w:ilvl="0">
      <w:start w:val="1"/>
      <w:numFmt w:val="lowerLetter"/>
      <w:pStyle w:val="af0"/>
      <w:lvlText w:val="%1)"/>
      <w:lvlJc w:val="center"/>
      <w:pPr>
        <w:tabs>
          <w:tab w:val="left" w:pos="907"/>
        </w:tabs>
        <w:ind w:left="907" w:hanging="34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 w16cid:durableId="642543811">
    <w:abstractNumId w:val="2"/>
  </w:num>
  <w:num w:numId="2" w16cid:durableId="493645608">
    <w:abstractNumId w:val="3"/>
  </w:num>
  <w:num w:numId="3" w16cid:durableId="265620419">
    <w:abstractNumId w:val="1"/>
  </w:num>
  <w:num w:numId="4" w16cid:durableId="916940970">
    <w:abstractNumId w:val="0"/>
  </w:num>
  <w:num w:numId="5" w16cid:durableId="1321229665">
    <w:abstractNumId w:val="9"/>
  </w:num>
  <w:num w:numId="6" w16cid:durableId="1647322888">
    <w:abstractNumId w:val="16"/>
  </w:num>
  <w:num w:numId="7" w16cid:durableId="751002489">
    <w:abstractNumId w:val="11"/>
  </w:num>
  <w:num w:numId="8" w16cid:durableId="410783519">
    <w:abstractNumId w:val="17"/>
  </w:num>
  <w:num w:numId="9" w16cid:durableId="1658654710">
    <w:abstractNumId w:val="7"/>
  </w:num>
  <w:num w:numId="10" w16cid:durableId="2021276135">
    <w:abstractNumId w:val="14"/>
  </w:num>
  <w:num w:numId="11" w16cid:durableId="1687754780">
    <w:abstractNumId w:val="18"/>
  </w:num>
  <w:num w:numId="12" w16cid:durableId="2107143872">
    <w:abstractNumId w:val="6"/>
  </w:num>
  <w:num w:numId="13" w16cid:durableId="443616535">
    <w:abstractNumId w:val="5"/>
  </w:num>
  <w:num w:numId="14" w16cid:durableId="73475601">
    <w:abstractNumId w:val="10"/>
  </w:num>
  <w:num w:numId="15" w16cid:durableId="1052850759">
    <w:abstractNumId w:val="13"/>
  </w:num>
  <w:num w:numId="16" w16cid:durableId="1401175736">
    <w:abstractNumId w:val="8"/>
  </w:num>
  <w:num w:numId="17" w16cid:durableId="1411192600">
    <w:abstractNumId w:val="4"/>
  </w:num>
  <w:num w:numId="18" w16cid:durableId="747574539">
    <w:abstractNumId w:val="12"/>
  </w:num>
  <w:num w:numId="19" w16cid:durableId="203673687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E5D"/>
    <w:rsid w:val="003E773B"/>
    <w:rsid w:val="005B1E5D"/>
    <w:rsid w:val="0060436A"/>
    <w:rsid w:val="009D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6"/>
    <o:shapelayout v:ext="edit">
      <o:idmap v:ext="edit" data="1"/>
    </o:shapelayout>
  </w:shapeDefaults>
  <w:decimalSymbol w:val="."/>
  <w:listSeparator w:val=","/>
  <w14:docId w14:val="37D0FB01"/>
  <w15:docId w15:val="{A0761C59-0091-4B71-A4FC-10DE08E8C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f1">
    <w:name w:val="Normal"/>
    <w:qFormat/>
    <w:pPr>
      <w:widowControl w:val="0"/>
      <w:spacing w:line="300" w:lineRule="auto"/>
      <w:jc w:val="both"/>
    </w:pPr>
    <w:rPr>
      <w:kern w:val="2"/>
      <w:sz w:val="24"/>
      <w:szCs w:val="24"/>
    </w:rPr>
  </w:style>
  <w:style w:type="paragraph" w:styleId="11">
    <w:name w:val="heading 1"/>
    <w:basedOn w:val="af1"/>
    <w:next w:val="af1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2">
    <w:name w:val="heading 2"/>
    <w:basedOn w:val="af1"/>
    <w:next w:val="af1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2">
    <w:name w:val="heading 3"/>
    <w:basedOn w:val="af1"/>
    <w:next w:val="af1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2">
    <w:name w:val="heading 4"/>
    <w:basedOn w:val="af1"/>
    <w:next w:val="af1"/>
    <w:uiPriority w:val="9"/>
    <w:semiHidden/>
    <w:unhideWhenUsed/>
    <w:qFormat/>
    <w:pPr>
      <w:keepNext/>
      <w:keepLines/>
      <w:tabs>
        <w:tab w:val="left" w:pos="360"/>
      </w:tabs>
      <w:outlineLvl w:val="3"/>
    </w:pPr>
    <w:rPr>
      <w:rFonts w:ascii="Arial" w:hAnsi="Arial"/>
      <w:bCs/>
      <w:szCs w:val="28"/>
    </w:rPr>
  </w:style>
  <w:style w:type="paragraph" w:styleId="5">
    <w:name w:val="heading 5"/>
    <w:basedOn w:val="af1"/>
    <w:next w:val="af1"/>
    <w:uiPriority w:val="9"/>
    <w:semiHidden/>
    <w:unhideWhenUsed/>
    <w:qFormat/>
    <w:pPr>
      <w:keepNext/>
      <w:keepLines/>
      <w:tabs>
        <w:tab w:val="left" w:pos="360"/>
      </w:tabs>
      <w:outlineLvl w:val="4"/>
    </w:pPr>
    <w:rPr>
      <w:bCs/>
      <w:szCs w:val="28"/>
    </w:rPr>
  </w:style>
  <w:style w:type="paragraph" w:styleId="6">
    <w:name w:val="heading 6"/>
    <w:basedOn w:val="af1"/>
    <w:next w:val="af1"/>
    <w:uiPriority w:val="9"/>
    <w:semiHidden/>
    <w:unhideWhenUsed/>
    <w:qFormat/>
    <w:pPr>
      <w:keepNext/>
      <w:keepLines/>
      <w:tabs>
        <w:tab w:val="left" w:pos="360"/>
      </w:tabs>
      <w:spacing w:before="240" w:after="64" w:line="320" w:lineRule="auto"/>
      <w:outlineLvl w:val="5"/>
    </w:pPr>
    <w:rPr>
      <w:rFonts w:ascii="Arial" w:eastAsia="黑体" w:hAnsi="Arial"/>
      <w:b/>
      <w:bCs/>
    </w:rPr>
  </w:style>
  <w:style w:type="paragraph" w:styleId="7">
    <w:name w:val="heading 7"/>
    <w:basedOn w:val="af1"/>
    <w:next w:val="af1"/>
    <w:qFormat/>
    <w:pPr>
      <w:keepNext/>
      <w:keepLines/>
      <w:tabs>
        <w:tab w:val="left" w:pos="360"/>
      </w:tabs>
      <w:spacing w:before="240" w:after="64" w:line="320" w:lineRule="auto"/>
      <w:outlineLvl w:val="6"/>
    </w:pPr>
    <w:rPr>
      <w:b/>
      <w:bCs/>
    </w:rPr>
  </w:style>
  <w:style w:type="paragraph" w:styleId="8">
    <w:name w:val="heading 8"/>
    <w:basedOn w:val="af1"/>
    <w:next w:val="af1"/>
    <w:qFormat/>
    <w:pPr>
      <w:keepNext/>
      <w:keepLines/>
      <w:tabs>
        <w:tab w:val="left" w:pos="360"/>
      </w:tabs>
      <w:spacing w:before="240" w:after="64" w:line="320" w:lineRule="auto"/>
      <w:outlineLvl w:val="7"/>
    </w:pPr>
    <w:rPr>
      <w:rFonts w:ascii="Arial" w:eastAsia="黑体" w:hAnsi="Arial"/>
    </w:rPr>
  </w:style>
  <w:style w:type="paragraph" w:styleId="9">
    <w:name w:val="heading 9"/>
    <w:basedOn w:val="af1"/>
    <w:next w:val="af1"/>
    <w:qFormat/>
    <w:pPr>
      <w:keepNext/>
      <w:keepLines/>
      <w:tabs>
        <w:tab w:val="left" w:pos="360"/>
      </w:tabs>
      <w:spacing w:before="240"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f2">
    <w:name w:val="Default Paragraph Font"/>
    <w:uiPriority w:val="1"/>
    <w:semiHidden/>
    <w:unhideWhenUsed/>
  </w:style>
  <w:style w:type="table" w:default="1" w:styleId="af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4">
    <w:name w:val="No List"/>
    <w:uiPriority w:val="99"/>
    <w:semiHidden/>
    <w:unhideWhenUsed/>
  </w:style>
  <w:style w:type="paragraph" w:styleId="33">
    <w:name w:val="List 3"/>
    <w:basedOn w:val="af1"/>
    <w:qFormat/>
    <w:pPr>
      <w:ind w:leftChars="400" w:left="100" w:hangingChars="200" w:hanging="200"/>
    </w:pPr>
  </w:style>
  <w:style w:type="paragraph" w:styleId="TOC7">
    <w:name w:val="toc 7"/>
    <w:basedOn w:val="af1"/>
    <w:next w:val="af1"/>
    <w:qFormat/>
    <w:pPr>
      <w:ind w:left="1440"/>
      <w:jc w:val="left"/>
    </w:pPr>
    <w:rPr>
      <w:sz w:val="18"/>
      <w:szCs w:val="18"/>
    </w:rPr>
  </w:style>
  <w:style w:type="paragraph" w:styleId="2">
    <w:name w:val="List Number 2"/>
    <w:basedOn w:val="af1"/>
    <w:qFormat/>
    <w:pPr>
      <w:numPr>
        <w:numId w:val="1"/>
      </w:numPr>
    </w:pPr>
  </w:style>
  <w:style w:type="paragraph" w:styleId="af5">
    <w:name w:val="Note Heading"/>
    <w:basedOn w:val="af1"/>
    <w:next w:val="af1"/>
    <w:qFormat/>
    <w:pPr>
      <w:jc w:val="center"/>
    </w:pPr>
  </w:style>
  <w:style w:type="paragraph" w:styleId="a">
    <w:name w:val="List Number"/>
    <w:basedOn w:val="af1"/>
    <w:qFormat/>
    <w:pPr>
      <w:numPr>
        <w:numId w:val="2"/>
      </w:numPr>
    </w:pPr>
  </w:style>
  <w:style w:type="paragraph" w:styleId="af6">
    <w:name w:val="Normal Indent"/>
    <w:basedOn w:val="af1"/>
    <w:link w:val="af7"/>
    <w:qFormat/>
    <w:pPr>
      <w:ind w:firstLineChars="200" w:firstLine="200"/>
    </w:pPr>
  </w:style>
  <w:style w:type="paragraph" w:styleId="af8">
    <w:name w:val="caption"/>
    <w:basedOn w:val="af1"/>
    <w:next w:val="af1"/>
    <w:qFormat/>
    <w:rPr>
      <w:rFonts w:ascii="Arial" w:eastAsia="黑体" w:hAnsi="Arial" w:cs="Arial"/>
      <w:sz w:val="20"/>
      <w:szCs w:val="20"/>
    </w:rPr>
  </w:style>
  <w:style w:type="paragraph" w:styleId="af9">
    <w:name w:val="Document Map"/>
    <w:basedOn w:val="af1"/>
    <w:link w:val="afa"/>
    <w:qFormat/>
    <w:rPr>
      <w:rFonts w:ascii="宋体"/>
      <w:sz w:val="18"/>
      <w:szCs w:val="18"/>
    </w:rPr>
  </w:style>
  <w:style w:type="paragraph" w:styleId="afb">
    <w:name w:val="annotation text"/>
    <w:basedOn w:val="af1"/>
    <w:uiPriority w:val="99"/>
    <w:qFormat/>
    <w:pPr>
      <w:jc w:val="left"/>
    </w:pPr>
  </w:style>
  <w:style w:type="paragraph" w:styleId="afc">
    <w:name w:val="Body Text"/>
    <w:basedOn w:val="af1"/>
    <w:qFormat/>
    <w:pPr>
      <w:spacing w:after="120"/>
    </w:pPr>
  </w:style>
  <w:style w:type="paragraph" w:styleId="afd">
    <w:name w:val="Body Text Indent"/>
    <w:basedOn w:val="af1"/>
    <w:link w:val="afe"/>
    <w:qFormat/>
    <w:pPr>
      <w:spacing w:after="120"/>
      <w:ind w:leftChars="200" w:left="420"/>
    </w:pPr>
  </w:style>
  <w:style w:type="paragraph" w:styleId="3">
    <w:name w:val="List Number 3"/>
    <w:basedOn w:val="af1"/>
    <w:qFormat/>
    <w:pPr>
      <w:numPr>
        <w:numId w:val="3"/>
      </w:numPr>
    </w:pPr>
  </w:style>
  <w:style w:type="paragraph" w:styleId="23">
    <w:name w:val="List 2"/>
    <w:basedOn w:val="af1"/>
    <w:qFormat/>
    <w:pPr>
      <w:ind w:leftChars="200" w:left="100" w:hangingChars="200" w:hanging="200"/>
    </w:pPr>
  </w:style>
  <w:style w:type="paragraph" w:styleId="TOC5">
    <w:name w:val="toc 5"/>
    <w:basedOn w:val="af1"/>
    <w:next w:val="af1"/>
    <w:qFormat/>
    <w:pPr>
      <w:jc w:val="left"/>
    </w:pPr>
    <w:rPr>
      <w:szCs w:val="18"/>
    </w:rPr>
  </w:style>
  <w:style w:type="paragraph" w:styleId="TOC3">
    <w:name w:val="toc 3"/>
    <w:basedOn w:val="af1"/>
    <w:next w:val="af1"/>
    <w:uiPriority w:val="39"/>
    <w:qFormat/>
    <w:pPr>
      <w:tabs>
        <w:tab w:val="right" w:leader="dot" w:pos="9344"/>
      </w:tabs>
      <w:jc w:val="left"/>
    </w:pPr>
    <w:rPr>
      <w:iCs/>
      <w:szCs w:val="20"/>
    </w:rPr>
  </w:style>
  <w:style w:type="paragraph" w:styleId="4">
    <w:name w:val="List Number 4"/>
    <w:basedOn w:val="af1"/>
    <w:qFormat/>
    <w:pPr>
      <w:numPr>
        <w:numId w:val="4"/>
      </w:numPr>
    </w:pPr>
  </w:style>
  <w:style w:type="paragraph" w:styleId="TOC8">
    <w:name w:val="toc 8"/>
    <w:basedOn w:val="af1"/>
    <w:next w:val="af1"/>
    <w:qFormat/>
    <w:pPr>
      <w:ind w:left="1680"/>
      <w:jc w:val="left"/>
    </w:pPr>
    <w:rPr>
      <w:sz w:val="18"/>
      <w:szCs w:val="18"/>
    </w:rPr>
  </w:style>
  <w:style w:type="paragraph" w:styleId="aff">
    <w:name w:val="endnote text"/>
    <w:basedOn w:val="af1"/>
    <w:qFormat/>
    <w:pPr>
      <w:snapToGrid w:val="0"/>
      <w:jc w:val="left"/>
    </w:pPr>
  </w:style>
  <w:style w:type="paragraph" w:styleId="aff0">
    <w:name w:val="footer"/>
    <w:basedOn w:val="af1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20"/>
    </w:rPr>
  </w:style>
  <w:style w:type="paragraph" w:styleId="aff1">
    <w:name w:val="header"/>
    <w:basedOn w:val="af1"/>
    <w:qFormat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20"/>
    </w:rPr>
  </w:style>
  <w:style w:type="paragraph" w:styleId="TOC1">
    <w:name w:val="toc 1"/>
    <w:basedOn w:val="af1"/>
    <w:next w:val="af1"/>
    <w:uiPriority w:val="39"/>
    <w:qFormat/>
    <w:pPr>
      <w:spacing w:before="120" w:after="120"/>
      <w:jc w:val="left"/>
    </w:pPr>
    <w:rPr>
      <w:bCs/>
      <w:caps/>
      <w:szCs w:val="20"/>
    </w:rPr>
  </w:style>
  <w:style w:type="paragraph" w:styleId="TOC4">
    <w:name w:val="toc 4"/>
    <w:basedOn w:val="af1"/>
    <w:next w:val="af1"/>
    <w:uiPriority w:val="39"/>
    <w:pPr>
      <w:jc w:val="left"/>
    </w:pPr>
    <w:rPr>
      <w:szCs w:val="18"/>
    </w:rPr>
  </w:style>
  <w:style w:type="paragraph" w:styleId="aff2">
    <w:name w:val="List"/>
    <w:basedOn w:val="af1"/>
    <w:pPr>
      <w:ind w:left="200" w:hangingChars="200" w:hanging="200"/>
    </w:pPr>
  </w:style>
  <w:style w:type="paragraph" w:styleId="aff3">
    <w:name w:val="footnote text"/>
    <w:basedOn w:val="af1"/>
    <w:pPr>
      <w:snapToGrid w:val="0"/>
      <w:jc w:val="left"/>
    </w:pPr>
    <w:rPr>
      <w:sz w:val="18"/>
      <w:szCs w:val="18"/>
    </w:rPr>
  </w:style>
  <w:style w:type="paragraph" w:styleId="TOC6">
    <w:name w:val="toc 6"/>
    <w:basedOn w:val="af1"/>
    <w:next w:val="af1"/>
    <w:pPr>
      <w:jc w:val="left"/>
    </w:pPr>
    <w:rPr>
      <w:szCs w:val="18"/>
    </w:rPr>
  </w:style>
  <w:style w:type="paragraph" w:styleId="TOC2">
    <w:name w:val="toc 2"/>
    <w:basedOn w:val="af1"/>
    <w:next w:val="af1"/>
    <w:uiPriority w:val="39"/>
    <w:qFormat/>
    <w:pPr>
      <w:jc w:val="left"/>
    </w:pPr>
    <w:rPr>
      <w:smallCaps/>
      <w:szCs w:val="20"/>
    </w:rPr>
  </w:style>
  <w:style w:type="paragraph" w:styleId="TOC9">
    <w:name w:val="toc 9"/>
    <w:basedOn w:val="af1"/>
    <w:next w:val="af1"/>
    <w:qFormat/>
    <w:pPr>
      <w:ind w:left="1920"/>
      <w:jc w:val="left"/>
    </w:pPr>
    <w:rPr>
      <w:sz w:val="18"/>
      <w:szCs w:val="18"/>
    </w:rPr>
  </w:style>
  <w:style w:type="paragraph" w:styleId="43">
    <w:name w:val="List 4"/>
    <w:basedOn w:val="af1"/>
    <w:qFormat/>
    <w:pPr>
      <w:ind w:leftChars="600" w:left="100" w:hangingChars="200" w:hanging="200"/>
    </w:pPr>
  </w:style>
  <w:style w:type="paragraph" w:styleId="aff4">
    <w:name w:val="Title"/>
    <w:basedOn w:val="af1"/>
    <w:uiPriority w:val="10"/>
    <w:qFormat/>
    <w:pPr>
      <w:spacing w:before="240" w:after="60"/>
      <w:jc w:val="center"/>
      <w:outlineLvl w:val="0"/>
    </w:pPr>
    <w:rPr>
      <w:rFonts w:cs="Arial"/>
      <w:b/>
      <w:bCs/>
      <w:sz w:val="32"/>
      <w:szCs w:val="32"/>
    </w:rPr>
  </w:style>
  <w:style w:type="paragraph" w:styleId="aff5">
    <w:name w:val="Body Text First Indent"/>
    <w:basedOn w:val="afc"/>
    <w:qFormat/>
    <w:pPr>
      <w:spacing w:line="240" w:lineRule="auto"/>
      <w:ind w:firstLineChars="100" w:firstLine="100"/>
    </w:pPr>
    <w:rPr>
      <w:sz w:val="21"/>
    </w:rPr>
  </w:style>
  <w:style w:type="table" w:styleId="aff6">
    <w:name w:val="Table Grid"/>
    <w:basedOn w:val="af3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7">
    <w:name w:val="Table Theme"/>
    <w:basedOn w:val="af3"/>
    <w:qFormat/>
    <w:pPr>
      <w:widowControl w:val="0"/>
      <w:spacing w:line="30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8">
    <w:name w:val="endnote reference"/>
    <w:qFormat/>
    <w:rPr>
      <w:vertAlign w:val="superscript"/>
    </w:rPr>
  </w:style>
  <w:style w:type="character" w:styleId="aff9">
    <w:name w:val="page number"/>
    <w:basedOn w:val="af2"/>
    <w:qFormat/>
  </w:style>
  <w:style w:type="character" w:styleId="affa">
    <w:name w:val="Hyperlink"/>
    <w:uiPriority w:val="99"/>
    <w:qFormat/>
    <w:rPr>
      <w:color w:val="0000FF"/>
      <w:u w:val="single"/>
    </w:rPr>
  </w:style>
  <w:style w:type="character" w:styleId="affb">
    <w:name w:val="annotation reference"/>
    <w:basedOn w:val="af2"/>
    <w:uiPriority w:val="99"/>
    <w:qFormat/>
    <w:rPr>
      <w:sz w:val="21"/>
      <w:szCs w:val="21"/>
    </w:rPr>
  </w:style>
  <w:style w:type="character" w:styleId="affc">
    <w:name w:val="footnote reference"/>
    <w:rPr>
      <w:vertAlign w:val="superscript"/>
    </w:rPr>
  </w:style>
  <w:style w:type="character" w:customStyle="1" w:styleId="af7">
    <w:name w:val="正文缩进 字符"/>
    <w:link w:val="af6"/>
    <w:rPr>
      <w:rFonts w:eastAsia="宋体"/>
      <w:kern w:val="2"/>
      <w:sz w:val="24"/>
      <w:szCs w:val="24"/>
      <w:lang w:val="en-US" w:eastAsia="zh-CN" w:bidi="ar-SA"/>
    </w:rPr>
  </w:style>
  <w:style w:type="character" w:customStyle="1" w:styleId="afa">
    <w:name w:val="文档结构图 字符"/>
    <w:link w:val="af9"/>
    <w:rPr>
      <w:rFonts w:ascii="宋体"/>
      <w:kern w:val="2"/>
      <w:sz w:val="18"/>
      <w:szCs w:val="18"/>
    </w:rPr>
  </w:style>
  <w:style w:type="character" w:customStyle="1" w:styleId="afe">
    <w:name w:val="正文文本缩进 字符"/>
    <w:link w:val="afd"/>
    <w:rPr>
      <w:kern w:val="2"/>
      <w:sz w:val="24"/>
      <w:szCs w:val="24"/>
    </w:rPr>
  </w:style>
  <w:style w:type="character" w:customStyle="1" w:styleId="1CharChar">
    <w:name w:val="1级有标题条 Char Char"/>
    <w:link w:val="1"/>
    <w:rPr>
      <w:rFonts w:ascii="黑体" w:eastAsia="黑体" w:hAnsi="黑体"/>
      <w:sz w:val="24"/>
    </w:rPr>
  </w:style>
  <w:style w:type="paragraph" w:customStyle="1" w:styleId="1">
    <w:name w:val="1级有标题条"/>
    <w:basedOn w:val="af1"/>
    <w:next w:val="af6"/>
    <w:link w:val="1CharChar"/>
    <w:pPr>
      <w:widowControl/>
      <w:numPr>
        <w:ilvl w:val="2"/>
        <w:numId w:val="5"/>
      </w:numPr>
      <w:jc w:val="left"/>
      <w:outlineLvl w:val="2"/>
    </w:pPr>
    <w:rPr>
      <w:rFonts w:ascii="黑体" w:eastAsia="黑体" w:hAnsi="黑体"/>
      <w:kern w:val="0"/>
      <w:szCs w:val="20"/>
    </w:rPr>
  </w:style>
  <w:style w:type="character" w:customStyle="1" w:styleId="Char">
    <w:name w:val="附录 Char"/>
    <w:link w:val="ac"/>
    <w:rPr>
      <w:rFonts w:ascii="黑体" w:eastAsia="黑体" w:hAnsi="黑体" w:cs="宋体"/>
      <w:sz w:val="24"/>
    </w:rPr>
  </w:style>
  <w:style w:type="paragraph" w:customStyle="1" w:styleId="ac">
    <w:name w:val="附录"/>
    <w:basedOn w:val="af1"/>
    <w:next w:val="10"/>
    <w:link w:val="Char"/>
    <w:pPr>
      <w:widowControl/>
      <w:numPr>
        <w:ilvl w:val="1"/>
        <w:numId w:val="6"/>
      </w:numPr>
      <w:spacing w:line="360" w:lineRule="auto"/>
      <w:jc w:val="center"/>
      <w:outlineLvl w:val="1"/>
    </w:pPr>
    <w:rPr>
      <w:rFonts w:ascii="黑体" w:eastAsia="黑体" w:hAnsi="黑体" w:cs="宋体"/>
      <w:kern w:val="0"/>
      <w:szCs w:val="20"/>
    </w:rPr>
  </w:style>
  <w:style w:type="paragraph" w:customStyle="1" w:styleId="10">
    <w:name w:val="附录1级有标题"/>
    <w:basedOn w:val="af1"/>
    <w:next w:val="af6"/>
    <w:link w:val="1Char"/>
    <w:qFormat/>
    <w:pPr>
      <w:widowControl/>
      <w:numPr>
        <w:ilvl w:val="2"/>
        <w:numId w:val="6"/>
      </w:numPr>
      <w:jc w:val="left"/>
      <w:outlineLvl w:val="2"/>
    </w:pPr>
    <w:rPr>
      <w:rFonts w:ascii="黑体" w:eastAsia="黑体" w:hAnsi="黑体"/>
    </w:rPr>
  </w:style>
  <w:style w:type="character" w:customStyle="1" w:styleId="1Char">
    <w:name w:val="附录1级有标题 Char"/>
    <w:link w:val="10"/>
    <w:qFormat/>
    <w:rPr>
      <w:rFonts w:ascii="黑体" w:eastAsia="黑体" w:hAnsi="黑体"/>
      <w:kern w:val="2"/>
      <w:sz w:val="24"/>
      <w:szCs w:val="24"/>
    </w:rPr>
  </w:style>
  <w:style w:type="character" w:customStyle="1" w:styleId="Char0">
    <w:name w:val="附录表 Char"/>
    <w:basedOn w:val="1Char"/>
    <w:link w:val="ae"/>
    <w:qFormat/>
    <w:rPr>
      <w:rFonts w:ascii="黑体" w:eastAsia="黑体" w:hAnsi="黑体"/>
      <w:kern w:val="2"/>
      <w:sz w:val="24"/>
      <w:szCs w:val="24"/>
    </w:rPr>
  </w:style>
  <w:style w:type="paragraph" w:customStyle="1" w:styleId="ae">
    <w:name w:val="附录表"/>
    <w:basedOn w:val="10"/>
    <w:next w:val="af6"/>
    <w:link w:val="Char0"/>
    <w:qFormat/>
    <w:pPr>
      <w:numPr>
        <w:ilvl w:val="7"/>
      </w:numPr>
      <w:jc w:val="center"/>
    </w:pPr>
  </w:style>
  <w:style w:type="character" w:customStyle="1" w:styleId="Char1">
    <w:name w:val="附录图 Char"/>
    <w:basedOn w:val="1Char0"/>
    <w:link w:val="ad"/>
    <w:qFormat/>
    <w:rPr>
      <w:rFonts w:ascii="黑体" w:eastAsia="黑体" w:hAnsi="黑体"/>
      <w:kern w:val="2"/>
      <w:sz w:val="24"/>
      <w:szCs w:val="24"/>
    </w:rPr>
  </w:style>
  <w:style w:type="character" w:customStyle="1" w:styleId="1Char0">
    <w:name w:val="附录1级无标题 Char"/>
    <w:basedOn w:val="1Char"/>
    <w:link w:val="12"/>
    <w:qFormat/>
    <w:rPr>
      <w:rFonts w:ascii="黑体" w:eastAsia="黑体" w:hAnsi="黑体"/>
      <w:kern w:val="2"/>
      <w:sz w:val="24"/>
      <w:szCs w:val="24"/>
    </w:rPr>
  </w:style>
  <w:style w:type="paragraph" w:customStyle="1" w:styleId="12">
    <w:name w:val="附录1级无标题"/>
    <w:basedOn w:val="10"/>
    <w:next w:val="af6"/>
    <w:link w:val="1Char0"/>
    <w:qFormat/>
    <w:rPr>
      <w:rFonts w:ascii="Times New Roman" w:eastAsia="宋体" w:hAnsi="Times New Roman"/>
    </w:rPr>
  </w:style>
  <w:style w:type="paragraph" w:customStyle="1" w:styleId="ad">
    <w:name w:val="附录图"/>
    <w:basedOn w:val="12"/>
    <w:next w:val="af6"/>
    <w:link w:val="Char1"/>
    <w:qFormat/>
    <w:pPr>
      <w:numPr>
        <w:ilvl w:val="6"/>
      </w:numPr>
      <w:jc w:val="center"/>
    </w:pPr>
    <w:rPr>
      <w:rFonts w:eastAsia="黑体"/>
    </w:rPr>
  </w:style>
  <w:style w:type="paragraph" w:customStyle="1" w:styleId="a7">
    <w:name w:val="表格序号"/>
    <w:basedOn w:val="af1"/>
    <w:qFormat/>
    <w:pPr>
      <w:numPr>
        <w:numId w:val="7"/>
      </w:numPr>
      <w:adjustRightInd w:val="0"/>
      <w:snapToGrid w:val="0"/>
    </w:pPr>
    <w:rPr>
      <w:sz w:val="21"/>
    </w:rPr>
  </w:style>
  <w:style w:type="paragraph" w:customStyle="1" w:styleId="af">
    <w:name w:val="数字编号列项"/>
    <w:qFormat/>
    <w:pPr>
      <w:numPr>
        <w:numId w:val="8"/>
      </w:numPr>
      <w:spacing w:line="300" w:lineRule="auto"/>
      <w:ind w:left="1248" w:hanging="454"/>
    </w:pPr>
    <w:rPr>
      <w:rFonts w:cs="宋体"/>
      <w:kern w:val="2"/>
      <w:sz w:val="24"/>
      <w:szCs w:val="21"/>
    </w:rPr>
  </w:style>
  <w:style w:type="paragraph" w:customStyle="1" w:styleId="41">
    <w:name w:val="附录4级有标题"/>
    <w:basedOn w:val="31"/>
    <w:next w:val="af6"/>
    <w:qFormat/>
    <w:pPr>
      <w:numPr>
        <w:ilvl w:val="5"/>
      </w:numPr>
      <w:outlineLvl w:val="5"/>
    </w:pPr>
  </w:style>
  <w:style w:type="paragraph" w:customStyle="1" w:styleId="31">
    <w:name w:val="附录3级有标题"/>
    <w:basedOn w:val="af1"/>
    <w:next w:val="af1"/>
    <w:qFormat/>
    <w:pPr>
      <w:widowControl/>
      <w:numPr>
        <w:ilvl w:val="4"/>
        <w:numId w:val="6"/>
      </w:numPr>
      <w:jc w:val="left"/>
      <w:outlineLvl w:val="4"/>
    </w:pPr>
    <w:rPr>
      <w:rFonts w:ascii="黑体" w:eastAsia="黑体" w:hAnsi="黑体"/>
      <w:kern w:val="0"/>
      <w:szCs w:val="20"/>
    </w:rPr>
  </w:style>
  <w:style w:type="paragraph" w:customStyle="1" w:styleId="20">
    <w:name w:val="2级有标题条"/>
    <w:basedOn w:val="af1"/>
    <w:next w:val="af6"/>
    <w:qFormat/>
    <w:pPr>
      <w:widowControl/>
      <w:numPr>
        <w:ilvl w:val="3"/>
        <w:numId w:val="5"/>
      </w:numPr>
      <w:jc w:val="left"/>
      <w:outlineLvl w:val="3"/>
    </w:pPr>
    <w:rPr>
      <w:rFonts w:ascii="黑体" w:eastAsia="黑体" w:hAnsi="黑体"/>
      <w:kern w:val="0"/>
      <w:szCs w:val="20"/>
    </w:rPr>
  </w:style>
  <w:style w:type="paragraph" w:customStyle="1" w:styleId="a5">
    <w:name w:val="[ 章标题]"/>
    <w:next w:val="af6"/>
    <w:qFormat/>
    <w:pPr>
      <w:numPr>
        <w:ilvl w:val="1"/>
        <w:numId w:val="5"/>
      </w:numPr>
      <w:spacing w:line="360" w:lineRule="auto"/>
      <w:outlineLvl w:val="1"/>
    </w:pPr>
    <w:rPr>
      <w:rFonts w:ascii="黑体" w:eastAsia="黑体" w:hAnsi="黑体"/>
      <w:sz w:val="24"/>
    </w:rPr>
  </w:style>
  <w:style w:type="paragraph" w:customStyle="1" w:styleId="affd">
    <w:name w:val="表格文字五号"/>
    <w:basedOn w:val="af1"/>
    <w:qFormat/>
    <w:rPr>
      <w:sz w:val="21"/>
    </w:rPr>
  </w:style>
  <w:style w:type="paragraph" w:customStyle="1" w:styleId="affe">
    <w:name w:val="公式"/>
    <w:basedOn w:val="af1"/>
    <w:next w:val="af6"/>
    <w:qFormat/>
    <w:pPr>
      <w:tabs>
        <w:tab w:val="center" w:pos="3828"/>
        <w:tab w:val="left" w:leader="dot" w:pos="7680"/>
      </w:tabs>
      <w:adjustRightInd w:val="0"/>
      <w:snapToGrid w:val="0"/>
    </w:pPr>
    <w:rPr>
      <w:rFonts w:cs="宋体"/>
      <w:szCs w:val="21"/>
    </w:rPr>
  </w:style>
  <w:style w:type="paragraph" w:customStyle="1" w:styleId="21">
    <w:name w:val="附录2级无标题"/>
    <w:basedOn w:val="af1"/>
    <w:next w:val="af6"/>
    <w:qFormat/>
    <w:pPr>
      <w:widowControl/>
      <w:numPr>
        <w:ilvl w:val="3"/>
        <w:numId w:val="6"/>
      </w:numPr>
      <w:ind w:rightChars="100" w:right="100"/>
      <w:jc w:val="left"/>
      <w:outlineLvl w:val="3"/>
    </w:pPr>
    <w:rPr>
      <w:szCs w:val="20"/>
    </w:rPr>
  </w:style>
  <w:style w:type="paragraph" w:customStyle="1" w:styleId="a3">
    <w:name w:val="正文表标题"/>
    <w:next w:val="afff"/>
    <w:qFormat/>
    <w:pPr>
      <w:numPr>
        <w:numId w:val="9"/>
      </w:numPr>
      <w:tabs>
        <w:tab w:val="left" w:pos="600"/>
      </w:tabs>
      <w:spacing w:line="300" w:lineRule="auto"/>
      <w:ind w:left="425" w:hanging="425"/>
      <w:jc w:val="center"/>
    </w:pPr>
    <w:rPr>
      <w:rFonts w:ascii="黑体" w:eastAsia="黑体"/>
      <w:sz w:val="24"/>
    </w:rPr>
  </w:style>
  <w:style w:type="paragraph" w:customStyle="1" w:styleId="afff">
    <w:name w:val="段"/>
    <w:qFormat/>
    <w:pPr>
      <w:autoSpaceDE w:val="0"/>
      <w:autoSpaceDN w:val="0"/>
      <w:spacing w:line="300" w:lineRule="auto"/>
      <w:ind w:firstLineChars="200" w:firstLine="200"/>
      <w:jc w:val="both"/>
    </w:pPr>
    <w:rPr>
      <w:kern w:val="2"/>
      <w:sz w:val="24"/>
      <w:szCs w:val="24"/>
    </w:rPr>
  </w:style>
  <w:style w:type="paragraph" w:customStyle="1" w:styleId="24">
    <w:name w:val="附录2级有标题"/>
    <w:basedOn w:val="21"/>
    <w:next w:val="af6"/>
    <w:qFormat/>
    <w:rPr>
      <w:rFonts w:eastAsia="黑体"/>
    </w:rPr>
  </w:style>
  <w:style w:type="paragraph" w:customStyle="1" w:styleId="afff0">
    <w:name w:val="表格文字小五号"/>
    <w:basedOn w:val="af1"/>
    <w:qFormat/>
    <w:rPr>
      <w:sz w:val="18"/>
    </w:rPr>
  </w:style>
  <w:style w:type="paragraph" w:customStyle="1" w:styleId="aa">
    <w:name w:val="注"/>
    <w:basedOn w:val="af0"/>
    <w:qFormat/>
    <w:pPr>
      <w:numPr>
        <w:numId w:val="10"/>
      </w:numPr>
      <w:ind w:rightChars="100" w:right="100"/>
    </w:pPr>
    <w:rPr>
      <w:sz w:val="21"/>
    </w:rPr>
  </w:style>
  <w:style w:type="paragraph" w:customStyle="1" w:styleId="af0">
    <w:name w:val="字母编号列项"/>
    <w:qFormat/>
    <w:pPr>
      <w:numPr>
        <w:numId w:val="11"/>
      </w:numPr>
      <w:spacing w:line="300" w:lineRule="auto"/>
    </w:pPr>
    <w:rPr>
      <w:color w:val="000000"/>
      <w:sz w:val="24"/>
    </w:rPr>
  </w:style>
  <w:style w:type="paragraph" w:customStyle="1" w:styleId="afff1">
    <w:name w:val="上标"/>
    <w:basedOn w:val="af1"/>
    <w:qFormat/>
    <w:rPr>
      <w:vertAlign w:val="superscript"/>
    </w:rPr>
  </w:style>
  <w:style w:type="paragraph" w:customStyle="1" w:styleId="25">
    <w:name w:val="2级无标题条"/>
    <w:basedOn w:val="20"/>
    <w:next w:val="af6"/>
    <w:qFormat/>
    <w:rPr>
      <w:rFonts w:ascii="Times New Roman" w:eastAsia="宋体" w:hAnsi="Times New Roman"/>
      <w:kern w:val="2"/>
    </w:rPr>
  </w:style>
  <w:style w:type="paragraph" w:customStyle="1" w:styleId="30">
    <w:name w:val="3级有标题条"/>
    <w:basedOn w:val="20"/>
    <w:next w:val="af6"/>
    <w:qFormat/>
    <w:pPr>
      <w:numPr>
        <w:ilvl w:val="4"/>
      </w:numPr>
      <w:outlineLvl w:val="4"/>
    </w:pPr>
  </w:style>
  <w:style w:type="paragraph" w:customStyle="1" w:styleId="34">
    <w:name w:val="附录3级无标题"/>
    <w:basedOn w:val="31"/>
    <w:next w:val="af6"/>
    <w:qFormat/>
    <w:rPr>
      <w:rFonts w:ascii="Times New Roman" w:eastAsia="宋体" w:hAnsi="Times New Roman"/>
    </w:rPr>
  </w:style>
  <w:style w:type="paragraph" w:customStyle="1" w:styleId="40">
    <w:name w:val="4级有标题条"/>
    <w:basedOn w:val="30"/>
    <w:next w:val="af6"/>
    <w:qFormat/>
    <w:pPr>
      <w:numPr>
        <w:ilvl w:val="5"/>
      </w:numPr>
      <w:outlineLvl w:val="5"/>
    </w:pPr>
  </w:style>
  <w:style w:type="paragraph" w:customStyle="1" w:styleId="44">
    <w:name w:val="4级无条标题"/>
    <w:basedOn w:val="40"/>
    <w:next w:val="af6"/>
    <w:qFormat/>
    <w:pPr>
      <w:wordWrap w:val="0"/>
    </w:pPr>
    <w:rPr>
      <w:rFonts w:ascii="Times New Roman" w:eastAsia="宋体" w:hAnsi="Times New Roman" w:cs="宋体"/>
      <w:szCs w:val="21"/>
    </w:rPr>
  </w:style>
  <w:style w:type="paragraph" w:customStyle="1" w:styleId="a2">
    <w:name w:val="参考文献编号"/>
    <w:basedOn w:val="af1"/>
    <w:qFormat/>
    <w:pPr>
      <w:widowControl/>
      <w:numPr>
        <w:numId w:val="12"/>
      </w:numPr>
      <w:ind w:leftChars="150" w:left="250" w:hangingChars="100" w:hanging="100"/>
      <w:jc w:val="left"/>
    </w:pPr>
    <w:rPr>
      <w:rFonts w:cs="宋体"/>
      <w:szCs w:val="21"/>
    </w:rPr>
  </w:style>
  <w:style w:type="paragraph" w:customStyle="1" w:styleId="13">
    <w:name w:val="1级无标题条"/>
    <w:basedOn w:val="1"/>
    <w:next w:val="af6"/>
    <w:qFormat/>
    <w:rPr>
      <w:rFonts w:ascii="Times New Roman" w:eastAsia="宋体" w:hAnsi="Times New Roman"/>
      <w:kern w:val="2"/>
      <w:szCs w:val="24"/>
    </w:rPr>
  </w:style>
  <w:style w:type="paragraph" w:customStyle="1" w:styleId="35">
    <w:name w:val="3级无标题条"/>
    <w:basedOn w:val="30"/>
    <w:next w:val="af6"/>
    <w:qFormat/>
    <w:rPr>
      <w:rFonts w:ascii="Times New Roman" w:eastAsia="宋体" w:hAnsi="Times New Roman"/>
    </w:rPr>
  </w:style>
  <w:style w:type="paragraph" w:customStyle="1" w:styleId="a1">
    <w:name w:val="[ 章标题无标题]"/>
    <w:next w:val="af6"/>
    <w:qFormat/>
    <w:pPr>
      <w:numPr>
        <w:numId w:val="13"/>
      </w:numPr>
      <w:spacing w:line="300" w:lineRule="auto"/>
    </w:pPr>
    <w:rPr>
      <w:sz w:val="24"/>
    </w:rPr>
  </w:style>
  <w:style w:type="paragraph" w:customStyle="1" w:styleId="a6">
    <w:name w:val="大标题（技术通知单专用）"/>
    <w:basedOn w:val="afff"/>
    <w:qFormat/>
    <w:pPr>
      <w:numPr>
        <w:numId w:val="14"/>
      </w:numPr>
      <w:spacing w:line="360" w:lineRule="auto"/>
      <w:ind w:firstLineChars="0"/>
      <w:jc w:val="center"/>
    </w:pPr>
    <w:rPr>
      <w:rFonts w:eastAsia="黑体"/>
    </w:rPr>
  </w:style>
  <w:style w:type="paragraph" w:customStyle="1" w:styleId="a9">
    <w:name w:val="正文图标题"/>
    <w:next w:val="afff"/>
    <w:qFormat/>
    <w:pPr>
      <w:numPr>
        <w:numId w:val="15"/>
      </w:numPr>
      <w:tabs>
        <w:tab w:val="clear" w:pos="425"/>
      </w:tabs>
      <w:spacing w:line="300" w:lineRule="auto"/>
      <w:jc w:val="center"/>
    </w:pPr>
    <w:rPr>
      <w:rFonts w:ascii="黑体" w:eastAsia="黑体"/>
      <w:sz w:val="24"/>
    </w:rPr>
  </w:style>
  <w:style w:type="paragraph" w:customStyle="1" w:styleId="a4">
    <w:name w:val="注×："/>
    <w:next w:val="af1"/>
    <w:qFormat/>
    <w:pPr>
      <w:widowControl w:val="0"/>
      <w:numPr>
        <w:numId w:val="16"/>
      </w:numPr>
      <w:tabs>
        <w:tab w:val="left" w:pos="630"/>
      </w:tabs>
      <w:autoSpaceDE w:val="0"/>
      <w:autoSpaceDN w:val="0"/>
      <w:spacing w:line="300" w:lineRule="auto"/>
      <w:ind w:rightChars="100" w:right="100"/>
    </w:pPr>
    <w:rPr>
      <w:sz w:val="21"/>
    </w:rPr>
  </w:style>
  <w:style w:type="paragraph" w:customStyle="1" w:styleId="45">
    <w:name w:val="附录4级无标题"/>
    <w:basedOn w:val="41"/>
    <w:next w:val="af6"/>
    <w:qFormat/>
    <w:rPr>
      <w:rFonts w:ascii="Times New Roman" w:eastAsia="宋体" w:hAnsi="Times New Roman"/>
    </w:rPr>
  </w:style>
  <w:style w:type="paragraph" w:customStyle="1" w:styleId="a0">
    <w:name w:val="[ 前言]"/>
    <w:basedOn w:val="af1"/>
    <w:next w:val="af6"/>
    <w:qFormat/>
    <w:pPr>
      <w:widowControl/>
      <w:numPr>
        <w:numId w:val="17"/>
      </w:numPr>
      <w:shd w:val="clear" w:color="FFFFFF" w:fill="FFFFFF"/>
      <w:spacing w:line="360" w:lineRule="auto"/>
      <w:jc w:val="left"/>
      <w:outlineLvl w:val="0"/>
    </w:pPr>
    <w:rPr>
      <w:rFonts w:ascii="黑体" w:eastAsia="黑体"/>
      <w:kern w:val="0"/>
    </w:rPr>
  </w:style>
  <w:style w:type="paragraph" w:customStyle="1" w:styleId="a8">
    <w:name w:val="[ 引言]"/>
    <w:basedOn w:val="af1"/>
    <w:next w:val="af6"/>
    <w:qFormat/>
    <w:pPr>
      <w:widowControl/>
      <w:numPr>
        <w:numId w:val="18"/>
      </w:numPr>
      <w:shd w:val="clear" w:color="FFFFFF" w:fill="FFFFFF"/>
      <w:spacing w:line="360" w:lineRule="auto"/>
      <w:jc w:val="left"/>
      <w:outlineLvl w:val="0"/>
    </w:pPr>
    <w:rPr>
      <w:rFonts w:ascii="黑体" w:eastAsia="黑体"/>
      <w:kern w:val="0"/>
    </w:rPr>
  </w:style>
  <w:style w:type="paragraph" w:customStyle="1" w:styleId="ab">
    <w:name w:val="式中"/>
    <w:qFormat/>
    <w:pPr>
      <w:numPr>
        <w:numId w:val="19"/>
      </w:numPr>
      <w:spacing w:line="300" w:lineRule="auto"/>
      <w:ind w:left="397" w:firstLine="454"/>
      <w:jc w:val="both"/>
    </w:pPr>
    <w:rPr>
      <w:rFonts w:cs="宋体"/>
      <w:kern w:val="2"/>
      <w:sz w:val="24"/>
      <w:szCs w:val="21"/>
    </w:rPr>
  </w:style>
  <w:style w:type="paragraph" w:customStyle="1" w:styleId="afff2">
    <w:name w:val="下标"/>
    <w:basedOn w:val="af1"/>
    <w:qFormat/>
    <w:rPr>
      <w:vertAlign w:val="subscript"/>
    </w:rPr>
  </w:style>
  <w:style w:type="character" w:customStyle="1" w:styleId="mChar">
    <w:name w:val="m正文 Char"/>
    <w:basedOn w:val="af2"/>
    <w:link w:val="m"/>
    <w:qFormat/>
    <w:rPr>
      <w:rFonts w:ascii="宋体" w:hAnsi="宋体"/>
      <w:sz w:val="24"/>
      <w:szCs w:val="24"/>
    </w:rPr>
  </w:style>
  <w:style w:type="paragraph" w:customStyle="1" w:styleId="m">
    <w:name w:val="m正文"/>
    <w:basedOn w:val="af1"/>
    <w:link w:val="mChar"/>
    <w:qFormat/>
    <w:pPr>
      <w:snapToGrid w:val="0"/>
      <w:spacing w:before="50" w:after="50" w:line="360" w:lineRule="exact"/>
      <w:ind w:firstLineChars="200" w:firstLine="200"/>
    </w:pPr>
    <w:rPr>
      <w:rFonts w:ascii="宋体" w:hAnsi="宋体"/>
    </w:rPr>
  </w:style>
  <w:style w:type="table" w:customStyle="1" w:styleId="36">
    <w:name w:val="网格型3"/>
    <w:basedOn w:val="af3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TDisplayEquation">
    <w:name w:val="MTDisplayEquation"/>
    <w:basedOn w:val="af1"/>
    <w:next w:val="af1"/>
    <w:qFormat/>
    <w:pPr>
      <w:tabs>
        <w:tab w:val="center" w:pos="4920"/>
        <w:tab w:val="right" w:pos="9860"/>
      </w:tabs>
      <w:ind w:firstLineChars="200" w:firstLine="480"/>
    </w:pPr>
  </w:style>
  <w:style w:type="paragraph" w:customStyle="1" w:styleId="afff3">
    <w:name w:val="[段]"/>
    <w:next w:val="a0"/>
    <w:qFormat/>
    <w:pPr>
      <w:autoSpaceDE w:val="0"/>
      <w:autoSpaceDN w:val="0"/>
      <w:spacing w:line="300" w:lineRule="auto"/>
      <w:ind w:firstLineChars="200" w:firstLine="200"/>
      <w:jc w:val="both"/>
    </w:pPr>
    <w:rPr>
      <w:rFonts w:ascii="宋体" w:hAnsi="宋体"/>
      <w:kern w:val="2"/>
      <w:sz w:val="24"/>
      <w:szCs w:val="24"/>
    </w:rPr>
  </w:style>
  <w:style w:type="paragraph" w:styleId="afff4">
    <w:name w:val="No Spacing"/>
    <w:uiPriority w:val="1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afff5">
    <w:name w:val="图"/>
    <w:basedOn w:val="af1"/>
    <w:qFormat/>
    <w:pPr>
      <w:spacing w:line="360" w:lineRule="auto"/>
      <w:jc w:val="center"/>
    </w:pPr>
  </w:style>
  <w:style w:type="table" w:styleId="37">
    <w:name w:val="Medium Grid 3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-1">
    <w:name w:val="Medium Grid 3 Accent 1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-2">
    <w:name w:val="Medium Grid 3 Accent 2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-3">
    <w:name w:val="Medium Grid 3 Accent 3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-4">
    <w:name w:val="Medium Grid 3 Accent 4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-5">
    <w:name w:val="Medium Grid 3 Accent 5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-6">
    <w:name w:val="Medium Grid 3 Accent 6"/>
    <w:basedOn w:val="af3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wmf"/><Relationship Id="rId20" Type="http://schemas.openxmlformats.org/officeDocument/2006/relationships/oleObject" Target="embeddings/oleObject6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0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9.bin"/><Relationship Id="rId28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1324</Words>
  <Characters>1761</Characters>
  <Application>Microsoft Office Word</Application>
  <DocSecurity>0</DocSecurity>
  <Lines>293</Lines>
  <Paragraphs>440</Paragraphs>
  <ScaleCrop>false</ScaleCrop>
  <Company>神舟软件</Company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文字内容设计文件</dc:title>
  <dc:creator>AVIDM</dc:creator>
  <cp:lastModifiedBy>JZ L</cp:lastModifiedBy>
  <cp:revision>2</cp:revision>
  <dcterms:created xsi:type="dcterms:W3CDTF">2026-06-15T09:11:00Z</dcterms:created>
  <dcterms:modified xsi:type="dcterms:W3CDTF">2026-06-15T09:11:00Z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2052-11.8.2.11023</vt:lpwstr>
  </property>
  <property fmtid="{D5CDD505-2E9C-101B-9397-08002B2CF9AE}" pid="3" name="ICV">
    <vt:lpwstr>30aab056df744c35a863e74c91151291_23</vt:lpwstr>
  </property>
</Properties>
</file>